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B6586" w14:textId="77777777" w:rsidR="00AD4B9A" w:rsidRPr="00AD4B9A" w:rsidRDefault="00AD4B9A" w:rsidP="00AD4B9A">
      <w:pPr>
        <w:spacing w:after="0" w:line="240" w:lineRule="auto"/>
        <w:rPr>
          <w:rFonts w:asciiTheme="minorHAnsi" w:hAnsiTheme="minorHAnsi" w:cs="Arial"/>
          <w:b/>
          <w:sz w:val="28"/>
          <w:szCs w:val="28"/>
        </w:rPr>
      </w:pPr>
      <w:r w:rsidRPr="00AD4B9A">
        <w:rPr>
          <w:rFonts w:asciiTheme="minorHAnsi" w:hAnsiTheme="minorHAnsi" w:cs="Arial"/>
          <w:b/>
          <w:sz w:val="28"/>
          <w:szCs w:val="28"/>
        </w:rPr>
        <w:t xml:space="preserve">Arbeitsblatt zum Video über Iakovos </w:t>
      </w:r>
      <w:proofErr w:type="spellStart"/>
      <w:r w:rsidRPr="00AD4B9A">
        <w:rPr>
          <w:rFonts w:asciiTheme="minorHAnsi" w:hAnsiTheme="minorHAnsi" w:cs="Arial"/>
          <w:b/>
          <w:sz w:val="28"/>
          <w:szCs w:val="28"/>
        </w:rPr>
        <w:t>Kambanellis</w:t>
      </w:r>
      <w:proofErr w:type="spellEnd"/>
      <w:r w:rsidRPr="00AD4B9A">
        <w:rPr>
          <w:rFonts w:asciiTheme="minorHAnsi" w:hAnsiTheme="minorHAnsi" w:cs="Arial"/>
          <w:b/>
          <w:sz w:val="28"/>
          <w:szCs w:val="28"/>
        </w:rPr>
        <w:t>: „Die Freiheit kam im Mai“</w:t>
      </w:r>
    </w:p>
    <w:p w14:paraId="5592825F" w14:textId="77777777" w:rsidR="00AD4B9A" w:rsidRPr="00AD4B9A" w:rsidRDefault="00AD4B9A" w:rsidP="00AD4B9A">
      <w:pPr>
        <w:spacing w:after="0" w:line="240" w:lineRule="auto"/>
        <w:rPr>
          <w:rFonts w:asciiTheme="minorHAnsi" w:hAnsiTheme="minorHAnsi" w:cs="Arial"/>
        </w:rPr>
      </w:pPr>
    </w:p>
    <w:p w14:paraId="70A0554B" w14:textId="77777777" w:rsidR="00AD4B9A" w:rsidRPr="00AD4B9A" w:rsidRDefault="00AD4B9A" w:rsidP="00AD4B9A">
      <w:pPr>
        <w:spacing w:after="0" w:line="240" w:lineRule="auto"/>
        <w:rPr>
          <w:rFonts w:asciiTheme="minorHAnsi" w:hAnsiTheme="minorHAnsi" w:cs="Arial"/>
        </w:rPr>
      </w:pPr>
      <w:r w:rsidRPr="00AD4B9A">
        <w:rPr>
          <w:rFonts w:asciiTheme="minorHAnsi" w:hAnsiTheme="minorHAnsi" w:cs="Arial"/>
        </w:rPr>
        <w:t xml:space="preserve">Im Video hast du von der Liebesgeschichte zwischen Iakovos </w:t>
      </w:r>
      <w:proofErr w:type="spellStart"/>
      <w:r w:rsidRPr="00AD4B9A">
        <w:rPr>
          <w:rFonts w:asciiTheme="minorHAnsi" w:hAnsiTheme="minorHAnsi" w:cs="Arial"/>
        </w:rPr>
        <w:t>Kambanellis</w:t>
      </w:r>
      <w:proofErr w:type="spellEnd"/>
      <w:r w:rsidRPr="00AD4B9A">
        <w:rPr>
          <w:rFonts w:asciiTheme="minorHAnsi" w:hAnsiTheme="minorHAnsi" w:cs="Arial"/>
        </w:rPr>
        <w:t xml:space="preserve"> und </w:t>
      </w:r>
      <w:proofErr w:type="spellStart"/>
      <w:r w:rsidRPr="00AD4B9A">
        <w:rPr>
          <w:rFonts w:asciiTheme="minorHAnsi" w:hAnsiTheme="minorHAnsi" w:cs="Arial"/>
        </w:rPr>
        <w:t>Jannina</w:t>
      </w:r>
      <w:proofErr w:type="spellEnd"/>
      <w:r w:rsidRPr="00AD4B9A">
        <w:rPr>
          <w:rFonts w:asciiTheme="minorHAnsi" w:hAnsiTheme="minorHAnsi" w:cs="Arial"/>
        </w:rPr>
        <w:t xml:space="preserve"> </w:t>
      </w:r>
      <w:proofErr w:type="spellStart"/>
      <w:r w:rsidRPr="00AD4B9A">
        <w:rPr>
          <w:rFonts w:asciiTheme="minorHAnsi" w:hAnsiTheme="minorHAnsi" w:cs="Arial"/>
        </w:rPr>
        <w:t>Rimkoute</w:t>
      </w:r>
      <w:proofErr w:type="spellEnd"/>
      <w:r w:rsidRPr="00AD4B9A">
        <w:rPr>
          <w:rFonts w:asciiTheme="minorHAnsi" w:hAnsiTheme="minorHAnsi" w:cs="Arial"/>
        </w:rPr>
        <w:t xml:space="preserve"> gehört. Die beiden Überlebenden des KZ Mauthausen haben sich nach der Befreiung kennengelernt. Sie bleiben noch viele Wochen im Lager, so wie viele andere. </w:t>
      </w:r>
    </w:p>
    <w:p w14:paraId="51F515D5" w14:textId="77777777" w:rsidR="00AD4B9A" w:rsidRPr="00AD4B9A" w:rsidRDefault="00AD4B9A" w:rsidP="00AD4B9A">
      <w:pPr>
        <w:spacing w:after="0" w:line="240" w:lineRule="auto"/>
        <w:rPr>
          <w:rFonts w:asciiTheme="minorHAnsi" w:hAnsiTheme="minorHAnsi" w:cs="Arial"/>
        </w:rPr>
      </w:pPr>
      <w:r w:rsidRPr="00AD4B9A">
        <w:rPr>
          <w:rFonts w:asciiTheme="minorHAnsi" w:hAnsiTheme="minorHAnsi" w:cs="Arial"/>
        </w:rPr>
        <w:t xml:space="preserve">Eines Tages holt </w:t>
      </w:r>
      <w:proofErr w:type="spellStart"/>
      <w:r w:rsidRPr="00AD4B9A">
        <w:rPr>
          <w:rFonts w:asciiTheme="minorHAnsi" w:hAnsiTheme="minorHAnsi" w:cs="Arial"/>
        </w:rPr>
        <w:t>Jannina</w:t>
      </w:r>
      <w:proofErr w:type="spellEnd"/>
      <w:r w:rsidRPr="00AD4B9A">
        <w:rPr>
          <w:rFonts w:asciiTheme="minorHAnsi" w:hAnsiTheme="minorHAnsi" w:cs="Arial"/>
        </w:rPr>
        <w:t xml:space="preserve"> ihren Geliebten zu einem Spaziergang ab:</w:t>
      </w:r>
    </w:p>
    <w:p w14:paraId="42536252" w14:textId="77777777" w:rsidR="00AD4B9A" w:rsidRPr="00AD4B9A" w:rsidRDefault="00AD4B9A" w:rsidP="00AD4B9A">
      <w:pPr>
        <w:spacing w:after="0" w:line="240" w:lineRule="auto"/>
        <w:rPr>
          <w:rFonts w:asciiTheme="minorHAnsi" w:hAnsiTheme="minorHAnsi" w:cs="Arial"/>
        </w:rPr>
      </w:pPr>
    </w:p>
    <w:p w14:paraId="13EFCABE"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„Ich bin gekommen, um dich abzuholen.“</w:t>
      </w:r>
    </w:p>
    <w:p w14:paraId="7141A487"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„Wohin wollen wir gehen?“</w:t>
      </w:r>
    </w:p>
    <w:p w14:paraId="7E51B026"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„Überallhin! Hast du das vergessen?“</w:t>
      </w:r>
    </w:p>
    <w:p w14:paraId="1EDF8B3B"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Ich trat aus dem Büro [im ehemaligen Lagergefängnis = Arrest]. Wir passierten das Haupttor und spazierten den Hang hinunter. Die Nachmittagssonne schien uns mitten ins Gesicht. Dieser Mai des Jahres fünfundvierzig hatte soviel Licht!</w:t>
      </w:r>
    </w:p>
    <w:p w14:paraId="00ED1FCB"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Wir nahmen den Weg rechter Hand und gelangten zur Stiege des Steinbruchs.</w:t>
      </w:r>
    </w:p>
    <w:p w14:paraId="23E95B8E"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 xml:space="preserve">„Von hier“, sagte ich, „werden wir schneller zum Wald kommen, der am Strom liegt.“ In Gedanken versunken blickte </w:t>
      </w:r>
      <w:proofErr w:type="spellStart"/>
      <w:r w:rsidRPr="00AD4B9A">
        <w:rPr>
          <w:rFonts w:asciiTheme="minorHAnsi" w:hAnsiTheme="minorHAnsi" w:cs="Arial"/>
          <w:sz w:val="28"/>
          <w:szCs w:val="28"/>
        </w:rPr>
        <w:t>Jannina</w:t>
      </w:r>
      <w:proofErr w:type="spellEnd"/>
      <w:r w:rsidRPr="00AD4B9A">
        <w:rPr>
          <w:rFonts w:asciiTheme="minorHAnsi" w:hAnsiTheme="minorHAnsi" w:cs="Arial"/>
          <w:sz w:val="28"/>
          <w:szCs w:val="28"/>
        </w:rPr>
        <w:t xml:space="preserve"> die unzähligen Stufen an, die sich in eine solche Tiefe ergossen.</w:t>
      </w:r>
    </w:p>
    <w:p w14:paraId="4A6A21E4"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„Wie viele sind es?“, fragte sie.</w:t>
      </w:r>
    </w:p>
    <w:p w14:paraId="64A2FBDC"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„Vielleicht sogar zweihundert.“</w:t>
      </w:r>
    </w:p>
    <w:p w14:paraId="5BA508C7"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„Bist du schon hinuntergegangen?“</w:t>
      </w:r>
    </w:p>
    <w:p w14:paraId="654E9CAC"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„Ich habe drei Monate im Steinbruch gearbeitet.“</w:t>
      </w:r>
    </w:p>
    <w:p w14:paraId="13DD5F49"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 xml:space="preserve">Sie schob ihre Hand in meine, und wir begannen hinabzusteigen. </w:t>
      </w:r>
      <w:proofErr w:type="spellStart"/>
      <w:r w:rsidRPr="00AD4B9A">
        <w:rPr>
          <w:rFonts w:asciiTheme="minorHAnsi" w:hAnsiTheme="minorHAnsi" w:cs="Arial"/>
          <w:sz w:val="28"/>
          <w:szCs w:val="28"/>
        </w:rPr>
        <w:t>Jannina</w:t>
      </w:r>
      <w:proofErr w:type="spellEnd"/>
      <w:r w:rsidRPr="00AD4B9A">
        <w:rPr>
          <w:rFonts w:asciiTheme="minorHAnsi" w:hAnsiTheme="minorHAnsi" w:cs="Arial"/>
          <w:sz w:val="28"/>
          <w:szCs w:val="28"/>
        </w:rPr>
        <w:t xml:space="preserve"> murmelte etwas in ihrer Sprache. Ich verstand, dass sie zählte. Dann versank sie in Gedanken und ihr Murmeln hörte auf.</w:t>
      </w:r>
    </w:p>
    <w:p w14:paraId="2E9D1D1B"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Wir waren nicht die Einzigen auf der Stiege. Wir trafen auf andere Paare und auf Männer und Frauen, die alleine waren, die reglos und nachdenklich dasaßen. An einer Stufe lehnten Blumen und ein Stanitzel Erdbeeren. Auf einer anderen stand ein Name mit schwarzer Farbe geschrieben. Etwa in der Mitte der Stiege strich ein Mann unaufhörlich mit der Hand über eine Stufe, so als wollte er sie freundlich stimmen.</w:t>
      </w:r>
    </w:p>
    <w:p w14:paraId="5C726761"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„Die Stiege der Wehklagen“, flüsterte ich.</w:t>
      </w:r>
    </w:p>
    <w:p w14:paraId="2BF4D486"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Wir kamen unten an. Im riesigen Graben des Steinbruchs gab es ein Echo. Unsere Schritte auf dem Kies hallten im gesamten Trichter wider.</w:t>
      </w:r>
    </w:p>
    <w:p w14:paraId="6A89DBD0" w14:textId="77777777" w:rsidR="00AD4B9A" w:rsidRPr="00AD4B9A" w:rsidRDefault="00AD4B9A" w:rsidP="00AD4B9A">
      <w:pPr>
        <w:spacing w:after="0" w:line="240" w:lineRule="auto"/>
        <w:rPr>
          <w:rFonts w:asciiTheme="minorHAnsi" w:hAnsiTheme="minorHAnsi" w:cs="Arial"/>
          <w:sz w:val="28"/>
          <w:szCs w:val="28"/>
        </w:rPr>
      </w:pPr>
      <w:r w:rsidRPr="00AD4B9A">
        <w:rPr>
          <w:rFonts w:asciiTheme="minorHAnsi" w:hAnsiTheme="minorHAnsi" w:cs="Arial"/>
          <w:sz w:val="28"/>
          <w:szCs w:val="28"/>
        </w:rPr>
        <w:t>Wie konnte alles jetzt so friedlich und harmlos wirken? Es war ein strahlend schöner Nachmittag und ich war so verliebt in sie, in dieses Mädchen aus Litauen. Wie sollte ich ihr mitteilen und zu erklären versuchen, dass wir hier die einst tiefsten Abgründe der Hölle durchschritten?</w:t>
      </w:r>
    </w:p>
    <w:p w14:paraId="45C2B12D" w14:textId="77777777" w:rsidR="00AD4B9A" w:rsidRPr="00AD4B9A" w:rsidRDefault="00AD4B9A" w:rsidP="00AD4B9A">
      <w:pPr>
        <w:spacing w:after="0" w:line="240" w:lineRule="auto"/>
        <w:rPr>
          <w:rFonts w:asciiTheme="minorHAnsi" w:hAnsiTheme="minorHAnsi" w:cs="Arial"/>
        </w:rPr>
      </w:pPr>
    </w:p>
    <w:p w14:paraId="5913D36D" w14:textId="77777777" w:rsidR="00AD4B9A" w:rsidRPr="00AD4B9A" w:rsidRDefault="00AD4B9A" w:rsidP="00AD4B9A">
      <w:pPr>
        <w:spacing w:after="0" w:line="240" w:lineRule="auto"/>
        <w:rPr>
          <w:rFonts w:asciiTheme="minorHAnsi" w:hAnsiTheme="minorHAnsi" w:cs="Arial"/>
          <w:sz w:val="20"/>
          <w:szCs w:val="20"/>
        </w:rPr>
      </w:pPr>
      <w:r w:rsidRPr="00AD4B9A">
        <w:rPr>
          <w:rFonts w:asciiTheme="minorHAnsi" w:hAnsiTheme="minorHAnsi" w:cs="Arial"/>
          <w:sz w:val="20"/>
          <w:szCs w:val="20"/>
        </w:rPr>
        <w:t xml:space="preserve">(Iakovos </w:t>
      </w:r>
      <w:proofErr w:type="spellStart"/>
      <w:r w:rsidRPr="00AD4B9A">
        <w:rPr>
          <w:rFonts w:asciiTheme="minorHAnsi" w:hAnsiTheme="minorHAnsi" w:cs="Arial"/>
          <w:sz w:val="20"/>
          <w:szCs w:val="20"/>
        </w:rPr>
        <w:t>Kambanellis</w:t>
      </w:r>
      <w:proofErr w:type="spellEnd"/>
      <w:r w:rsidRPr="00AD4B9A">
        <w:rPr>
          <w:rFonts w:asciiTheme="minorHAnsi" w:hAnsiTheme="minorHAnsi" w:cs="Arial"/>
          <w:sz w:val="20"/>
          <w:szCs w:val="20"/>
        </w:rPr>
        <w:t xml:space="preserve">: Die Freiheit kam im Mai. Aus dem Griechischen von Elena </w:t>
      </w:r>
      <w:proofErr w:type="spellStart"/>
      <w:r w:rsidRPr="00AD4B9A">
        <w:rPr>
          <w:rFonts w:asciiTheme="minorHAnsi" w:hAnsiTheme="minorHAnsi" w:cs="Arial"/>
          <w:sz w:val="20"/>
          <w:szCs w:val="20"/>
        </w:rPr>
        <w:t>Strubakis</w:t>
      </w:r>
      <w:proofErr w:type="spellEnd"/>
      <w:r w:rsidRPr="00AD4B9A">
        <w:rPr>
          <w:rFonts w:asciiTheme="minorHAnsi" w:hAnsiTheme="minorHAnsi" w:cs="Arial"/>
          <w:sz w:val="20"/>
          <w:szCs w:val="20"/>
        </w:rPr>
        <w:t xml:space="preserve">. Wien: </w:t>
      </w:r>
      <w:proofErr w:type="spellStart"/>
      <w:r w:rsidRPr="00AD4B9A">
        <w:rPr>
          <w:rFonts w:asciiTheme="minorHAnsi" w:hAnsiTheme="minorHAnsi" w:cs="Arial"/>
          <w:sz w:val="20"/>
          <w:szCs w:val="20"/>
        </w:rPr>
        <w:t>Ephelant</w:t>
      </w:r>
      <w:proofErr w:type="spellEnd"/>
      <w:r w:rsidRPr="00AD4B9A">
        <w:rPr>
          <w:rFonts w:asciiTheme="minorHAnsi" w:hAnsiTheme="minorHAnsi" w:cs="Arial"/>
          <w:sz w:val="20"/>
          <w:szCs w:val="20"/>
        </w:rPr>
        <w:t xml:space="preserve"> Verlag 2010, S. 77-79. Text gekürzt)</w:t>
      </w:r>
    </w:p>
    <w:p w14:paraId="68A2F2C2" w14:textId="77777777" w:rsidR="00AD4B9A" w:rsidRDefault="00AD4B9A" w:rsidP="00AD4B9A">
      <w:pPr>
        <w:spacing w:after="0" w:line="240" w:lineRule="auto"/>
        <w:rPr>
          <w:rFonts w:asciiTheme="minorHAnsi" w:hAnsiTheme="minorHAnsi" w:cs="Arial"/>
          <w:b/>
        </w:rPr>
      </w:pPr>
      <w:r w:rsidRPr="00AD4B9A">
        <w:rPr>
          <w:rFonts w:asciiTheme="minorHAnsi" w:hAnsiTheme="minorHAnsi" w:cs="Arial"/>
          <w:b/>
        </w:rPr>
        <w:lastRenderedPageBreak/>
        <w:t>Arbeitsanregungen</w:t>
      </w:r>
    </w:p>
    <w:p w14:paraId="4E47E779" w14:textId="77777777" w:rsidR="00AD4B9A" w:rsidRPr="00AD4B9A" w:rsidRDefault="00AD4B9A" w:rsidP="00AD4B9A">
      <w:pPr>
        <w:spacing w:after="0" w:line="240" w:lineRule="auto"/>
        <w:rPr>
          <w:rFonts w:asciiTheme="minorHAnsi" w:hAnsiTheme="minorHAnsi" w:cs="Arial"/>
          <w:b/>
          <w:sz w:val="16"/>
          <w:szCs w:val="16"/>
        </w:rPr>
      </w:pPr>
    </w:p>
    <w:p w14:paraId="3787F57C" w14:textId="77777777" w:rsidR="00AD4B9A" w:rsidRPr="00AD4B9A" w:rsidRDefault="00AD4B9A" w:rsidP="00AD4B9A">
      <w:pPr>
        <w:pStyle w:val="Listenabsatz"/>
        <w:numPr>
          <w:ilvl w:val="0"/>
          <w:numId w:val="10"/>
        </w:numPr>
        <w:spacing w:after="0" w:line="240" w:lineRule="auto"/>
        <w:ind w:left="357" w:hanging="357"/>
        <w:rPr>
          <w:rFonts w:asciiTheme="minorHAnsi" w:hAnsiTheme="minorHAnsi" w:cs="Arial"/>
        </w:rPr>
      </w:pPr>
      <w:r w:rsidRPr="00AD4B9A">
        <w:rPr>
          <w:rFonts w:asciiTheme="minorHAnsi" w:hAnsiTheme="minorHAnsi" w:cs="Arial"/>
        </w:rPr>
        <w:t>Hier siehst du einen Plan des KZ Mauthausen (du kannst ihn vergrößern).</w:t>
      </w:r>
      <w:r w:rsidRPr="00AD4B9A">
        <w:rPr>
          <w:rFonts w:asciiTheme="minorHAnsi" w:hAnsiTheme="minorHAnsi" w:cs="Arial"/>
        </w:rPr>
        <w:br/>
        <w:t xml:space="preserve">Stelle fest, welchen Weg Iakovos und </w:t>
      </w:r>
      <w:proofErr w:type="spellStart"/>
      <w:r w:rsidRPr="00AD4B9A">
        <w:rPr>
          <w:rFonts w:asciiTheme="minorHAnsi" w:hAnsiTheme="minorHAnsi" w:cs="Arial"/>
        </w:rPr>
        <w:t>Jannina</w:t>
      </w:r>
      <w:proofErr w:type="spellEnd"/>
      <w:r w:rsidRPr="00AD4B9A">
        <w:rPr>
          <w:rFonts w:asciiTheme="minorHAnsi" w:hAnsiTheme="minorHAnsi" w:cs="Arial"/>
        </w:rPr>
        <w:t xml:space="preserve"> gegangen sind!</w:t>
      </w:r>
    </w:p>
    <w:p w14:paraId="75E1586E" w14:textId="77777777" w:rsidR="00AD4B9A" w:rsidRPr="00AD4B9A" w:rsidRDefault="00AD4B9A" w:rsidP="00AD4B9A">
      <w:pPr>
        <w:spacing w:after="0" w:line="240" w:lineRule="auto"/>
        <w:rPr>
          <w:rFonts w:asciiTheme="minorHAnsi" w:hAnsiTheme="minorHAnsi" w:cs="Arial"/>
          <w:sz w:val="28"/>
          <w:szCs w:val="28"/>
        </w:rPr>
      </w:pPr>
    </w:p>
    <w:p w14:paraId="610A719D" w14:textId="77777777" w:rsidR="00AD4B9A" w:rsidRDefault="00AD4B9A" w:rsidP="00AD4B9A">
      <w:pPr>
        <w:spacing w:after="0" w:line="240" w:lineRule="auto"/>
        <w:jc w:val="center"/>
        <w:rPr>
          <w:rFonts w:asciiTheme="minorHAnsi" w:hAnsiTheme="minorHAnsi" w:cs="Arial"/>
          <w:sz w:val="28"/>
          <w:szCs w:val="28"/>
        </w:rPr>
      </w:pPr>
      <w:r w:rsidRPr="00AD4B9A">
        <w:rPr>
          <w:rFonts w:asciiTheme="minorHAnsi" w:hAnsiTheme="minorHAnsi"/>
          <w:noProof/>
          <w:lang w:val="de-DE"/>
        </w:rPr>
        <w:drawing>
          <wp:inline distT="0" distB="0" distL="0" distR="0" wp14:anchorId="4A9F00AE" wp14:editId="50EA0028">
            <wp:extent cx="4259814" cy="2834397"/>
            <wp:effectExtent l="0" t="0" r="7620"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265" cy="2859982"/>
                    </a:xfrm>
                    <a:prstGeom prst="rect">
                      <a:avLst/>
                    </a:prstGeom>
                    <a:noFill/>
                    <a:ln>
                      <a:noFill/>
                    </a:ln>
                  </pic:spPr>
                </pic:pic>
              </a:graphicData>
            </a:graphic>
          </wp:inline>
        </w:drawing>
      </w:r>
    </w:p>
    <w:p w14:paraId="68B58566" w14:textId="77777777" w:rsidR="00AD4B9A" w:rsidRPr="00AD4B9A" w:rsidRDefault="00AD4B9A" w:rsidP="00AD4B9A">
      <w:pPr>
        <w:spacing w:after="0" w:line="240" w:lineRule="auto"/>
        <w:jc w:val="center"/>
        <w:rPr>
          <w:rFonts w:asciiTheme="minorHAnsi" w:hAnsiTheme="minorHAnsi" w:cs="Arial"/>
          <w:sz w:val="16"/>
          <w:szCs w:val="16"/>
        </w:rPr>
      </w:pPr>
    </w:p>
    <w:p w14:paraId="16CB9371" w14:textId="77777777" w:rsidR="00AD4B9A" w:rsidRDefault="00AD4B9A" w:rsidP="00AD4B9A">
      <w:pPr>
        <w:pStyle w:val="Listenabsatz"/>
        <w:numPr>
          <w:ilvl w:val="0"/>
          <w:numId w:val="10"/>
        </w:numPr>
        <w:spacing w:after="0" w:line="240" w:lineRule="auto"/>
        <w:ind w:left="357" w:hanging="357"/>
        <w:rPr>
          <w:rFonts w:asciiTheme="minorHAnsi" w:hAnsiTheme="minorHAnsi" w:cs="Arial"/>
        </w:rPr>
      </w:pPr>
      <w:r w:rsidRPr="00AD4B9A">
        <w:rPr>
          <w:rFonts w:asciiTheme="minorHAnsi" w:hAnsiTheme="minorHAnsi" w:cs="Arial"/>
        </w:rPr>
        <w:t>Im Video „Zwangsarbeit“ erhältst du Informationen zu Steinbruch und „Todesstiege“.</w:t>
      </w:r>
    </w:p>
    <w:p w14:paraId="1AE4136B" w14:textId="77777777" w:rsidR="00AD4B9A" w:rsidRPr="00AD4B9A" w:rsidRDefault="00AD4B9A" w:rsidP="00AD4B9A">
      <w:pPr>
        <w:spacing w:after="0" w:line="240" w:lineRule="auto"/>
        <w:rPr>
          <w:rFonts w:asciiTheme="minorHAnsi" w:hAnsiTheme="minorHAnsi" w:cs="Arial"/>
          <w:sz w:val="16"/>
          <w:szCs w:val="16"/>
        </w:rPr>
      </w:pPr>
    </w:p>
    <w:p w14:paraId="3AC9C0A5" w14:textId="77777777" w:rsidR="00AD4B9A" w:rsidRDefault="00AD4B9A" w:rsidP="00AD4B9A">
      <w:pPr>
        <w:pStyle w:val="Listenabsatz"/>
        <w:numPr>
          <w:ilvl w:val="0"/>
          <w:numId w:val="10"/>
        </w:numPr>
        <w:spacing w:after="0" w:line="240" w:lineRule="auto"/>
        <w:ind w:left="357" w:hanging="357"/>
        <w:rPr>
          <w:rFonts w:asciiTheme="minorHAnsi" w:hAnsiTheme="minorHAnsi" w:cs="Arial"/>
        </w:rPr>
      </w:pPr>
      <w:r w:rsidRPr="00AD4B9A">
        <w:rPr>
          <w:rFonts w:asciiTheme="minorHAnsi" w:hAnsiTheme="minorHAnsi" w:cs="Arial"/>
        </w:rPr>
        <w:t>Was erfährst du im Text über mögliche Gründe dafür, dass Überlebende nach der Befreiung die „Todesstiege“ besuchten? Tausche dich darüber mit anderen aus!</w:t>
      </w:r>
    </w:p>
    <w:p w14:paraId="68F04C6F" w14:textId="77777777" w:rsidR="00AD4B9A" w:rsidRPr="00AD4B9A" w:rsidRDefault="00AD4B9A" w:rsidP="00AD4B9A">
      <w:pPr>
        <w:spacing w:after="0" w:line="240" w:lineRule="auto"/>
        <w:rPr>
          <w:rFonts w:asciiTheme="minorHAnsi" w:hAnsiTheme="minorHAnsi" w:cs="Arial"/>
          <w:sz w:val="16"/>
          <w:szCs w:val="16"/>
        </w:rPr>
      </w:pPr>
    </w:p>
    <w:p w14:paraId="65B13E00" w14:textId="77777777" w:rsidR="00AD4B9A" w:rsidRDefault="00AD4B9A" w:rsidP="00AD4B9A">
      <w:pPr>
        <w:pStyle w:val="Listenabsatz"/>
        <w:numPr>
          <w:ilvl w:val="0"/>
          <w:numId w:val="10"/>
        </w:numPr>
        <w:spacing w:after="0" w:line="240" w:lineRule="auto"/>
        <w:ind w:left="357" w:hanging="357"/>
        <w:rPr>
          <w:rFonts w:asciiTheme="minorHAnsi" w:hAnsiTheme="minorHAnsi" w:cs="Arial"/>
        </w:rPr>
      </w:pPr>
      <w:r w:rsidRPr="00AD4B9A">
        <w:rPr>
          <w:rFonts w:asciiTheme="minorHAnsi" w:hAnsiTheme="minorHAnsi" w:cs="Arial"/>
        </w:rPr>
        <w:t xml:space="preserve">Warum gingen Iakovos und </w:t>
      </w:r>
      <w:proofErr w:type="spellStart"/>
      <w:r w:rsidRPr="00AD4B9A">
        <w:rPr>
          <w:rFonts w:asciiTheme="minorHAnsi" w:hAnsiTheme="minorHAnsi" w:cs="Arial"/>
        </w:rPr>
        <w:t>Jannina</w:t>
      </w:r>
      <w:proofErr w:type="spellEnd"/>
      <w:r w:rsidRPr="00AD4B9A">
        <w:rPr>
          <w:rFonts w:asciiTheme="minorHAnsi" w:hAnsiTheme="minorHAnsi" w:cs="Arial"/>
        </w:rPr>
        <w:t xml:space="preserve"> an Orten spazieren, wo früher im KZ viele Menschen gequält und ermordet wurden? </w:t>
      </w:r>
      <w:r w:rsidRPr="00AD4B9A">
        <w:rPr>
          <w:rFonts w:asciiTheme="minorHAnsi" w:hAnsiTheme="minorHAnsi" w:cs="Arial"/>
        </w:rPr>
        <w:br/>
        <w:t>Im Video „Die Freiheit kam im Mai“ wird eine Erklärung dafür aus dem Buch vorgelesen. Fasse sie in eigenen Worten kurz zusammen und schreibe sie auf!</w:t>
      </w:r>
    </w:p>
    <w:p w14:paraId="5BA4739E" w14:textId="77777777" w:rsidR="00AD4B9A" w:rsidRPr="00AD4B9A" w:rsidRDefault="00AD4B9A" w:rsidP="00AD4B9A">
      <w:pPr>
        <w:spacing w:after="0" w:line="240" w:lineRule="auto"/>
        <w:rPr>
          <w:rFonts w:asciiTheme="minorHAnsi" w:hAnsiTheme="minorHAnsi" w:cs="Arial"/>
        </w:rPr>
      </w:pPr>
    </w:p>
    <w:p w14:paraId="4EF46AA2" w14:textId="77777777" w:rsidR="00AD4B9A" w:rsidRPr="00AD4B9A" w:rsidRDefault="00AD4B9A" w:rsidP="00AD4B9A">
      <w:pPr>
        <w:spacing w:after="0" w:line="240" w:lineRule="auto"/>
        <w:rPr>
          <w:rFonts w:asciiTheme="minorHAnsi" w:hAnsiTheme="minorHAnsi" w:cs="Arial"/>
          <w:b/>
        </w:rPr>
      </w:pPr>
      <w:r w:rsidRPr="00AD4B9A">
        <w:rPr>
          <w:rFonts w:asciiTheme="minorHAnsi" w:hAnsiTheme="minorHAnsi" w:cs="Arial"/>
          <w:b/>
        </w:rPr>
        <w:t>Weiterführende Hinweise</w:t>
      </w:r>
    </w:p>
    <w:p w14:paraId="11ABBAD2" w14:textId="77777777" w:rsidR="00AD4B9A" w:rsidRPr="00B9069F" w:rsidRDefault="00AD4B9A" w:rsidP="00AD4B9A">
      <w:pPr>
        <w:spacing w:after="0" w:line="240" w:lineRule="auto"/>
        <w:rPr>
          <w:rFonts w:asciiTheme="minorHAnsi" w:hAnsiTheme="minorHAnsi" w:cs="Arial"/>
          <w:sz w:val="16"/>
          <w:szCs w:val="16"/>
        </w:rPr>
      </w:pPr>
      <w:bookmarkStart w:id="0" w:name="_GoBack"/>
      <w:bookmarkEnd w:id="0"/>
    </w:p>
    <w:p w14:paraId="042AC855" w14:textId="77777777" w:rsidR="00AD4B9A" w:rsidRPr="00AD4B9A" w:rsidRDefault="00AD4B9A" w:rsidP="00AD4B9A">
      <w:pPr>
        <w:spacing w:after="0" w:line="240" w:lineRule="auto"/>
        <w:rPr>
          <w:rFonts w:asciiTheme="minorHAnsi" w:hAnsiTheme="minorHAnsi" w:cs="Arial"/>
          <w:sz w:val="20"/>
          <w:szCs w:val="20"/>
        </w:rPr>
      </w:pPr>
      <w:r w:rsidRPr="00AD4B9A">
        <w:rPr>
          <w:rFonts w:asciiTheme="minorHAnsi" w:hAnsiTheme="minorHAnsi" w:cs="Arial"/>
          <w:sz w:val="20"/>
          <w:szCs w:val="20"/>
        </w:rPr>
        <w:t xml:space="preserve">Wenn du dich näher mit Iakovos </w:t>
      </w:r>
      <w:proofErr w:type="spellStart"/>
      <w:r w:rsidRPr="00AD4B9A">
        <w:rPr>
          <w:rFonts w:asciiTheme="minorHAnsi" w:hAnsiTheme="minorHAnsi" w:cs="Arial"/>
          <w:sz w:val="20"/>
          <w:szCs w:val="20"/>
        </w:rPr>
        <w:t>Kambanellis</w:t>
      </w:r>
      <w:proofErr w:type="spellEnd"/>
      <w:r w:rsidRPr="00AD4B9A">
        <w:rPr>
          <w:rFonts w:asciiTheme="minorHAnsi" w:hAnsiTheme="minorHAnsi" w:cs="Arial"/>
          <w:sz w:val="20"/>
          <w:szCs w:val="20"/>
        </w:rPr>
        <w:t>’ Buch „Die Freiheit kam im Mai“ beschäftigen möchtest, bieten sich vielfältige Möglichkeiten zum Lesen, Hören, Schauen und Nachdenken:</w:t>
      </w:r>
    </w:p>
    <w:p w14:paraId="785427A3" w14:textId="77777777" w:rsidR="00AD4B9A" w:rsidRPr="00B9069F" w:rsidRDefault="00AD4B9A" w:rsidP="00AD4B9A">
      <w:pPr>
        <w:spacing w:after="0" w:line="240" w:lineRule="auto"/>
        <w:rPr>
          <w:rFonts w:asciiTheme="minorHAnsi" w:hAnsiTheme="minorHAnsi" w:cs="Arial"/>
          <w:sz w:val="16"/>
          <w:szCs w:val="16"/>
        </w:rPr>
      </w:pPr>
    </w:p>
    <w:p w14:paraId="4F819259" w14:textId="77777777" w:rsidR="00AD4B9A" w:rsidRPr="00AD4B9A" w:rsidRDefault="00AD4B9A" w:rsidP="00AD4B9A">
      <w:pPr>
        <w:pStyle w:val="Listenabsatz"/>
        <w:numPr>
          <w:ilvl w:val="0"/>
          <w:numId w:val="11"/>
        </w:numPr>
        <w:spacing w:after="0" w:line="240" w:lineRule="auto"/>
        <w:ind w:left="357" w:hanging="357"/>
        <w:rPr>
          <w:rFonts w:asciiTheme="minorHAnsi" w:hAnsiTheme="minorHAnsi" w:cs="Arial"/>
          <w:sz w:val="20"/>
          <w:szCs w:val="20"/>
        </w:rPr>
      </w:pPr>
      <w:r w:rsidRPr="00AD4B9A">
        <w:rPr>
          <w:rFonts w:asciiTheme="minorHAnsi" w:hAnsiTheme="minorHAnsi" w:cs="Arial"/>
          <w:sz w:val="20"/>
          <w:szCs w:val="20"/>
        </w:rPr>
        <w:t xml:space="preserve">Iakovos </w:t>
      </w:r>
      <w:proofErr w:type="spellStart"/>
      <w:r w:rsidRPr="00AD4B9A">
        <w:rPr>
          <w:rFonts w:asciiTheme="minorHAnsi" w:hAnsiTheme="minorHAnsi" w:cs="Arial"/>
          <w:sz w:val="20"/>
          <w:szCs w:val="20"/>
        </w:rPr>
        <w:t>Kambanellis</w:t>
      </w:r>
      <w:proofErr w:type="spellEnd"/>
      <w:r w:rsidRPr="00AD4B9A">
        <w:rPr>
          <w:rFonts w:asciiTheme="minorHAnsi" w:hAnsiTheme="minorHAnsi" w:cs="Arial"/>
          <w:sz w:val="20"/>
          <w:szCs w:val="20"/>
        </w:rPr>
        <w:t xml:space="preserve">: Die Freiheit kam im Mai. Aus dem Griechischen von Elena </w:t>
      </w:r>
      <w:proofErr w:type="spellStart"/>
      <w:r w:rsidRPr="00AD4B9A">
        <w:rPr>
          <w:rFonts w:asciiTheme="minorHAnsi" w:hAnsiTheme="minorHAnsi" w:cs="Arial"/>
          <w:sz w:val="20"/>
          <w:szCs w:val="20"/>
        </w:rPr>
        <w:t>Strubakis</w:t>
      </w:r>
      <w:proofErr w:type="spellEnd"/>
      <w:r w:rsidRPr="00AD4B9A">
        <w:rPr>
          <w:rFonts w:asciiTheme="minorHAnsi" w:hAnsiTheme="minorHAnsi" w:cs="Arial"/>
          <w:sz w:val="20"/>
          <w:szCs w:val="20"/>
        </w:rPr>
        <w:t xml:space="preserve">. Wien: </w:t>
      </w:r>
      <w:proofErr w:type="spellStart"/>
      <w:r w:rsidRPr="00AD4B9A">
        <w:rPr>
          <w:rFonts w:asciiTheme="minorHAnsi" w:hAnsiTheme="minorHAnsi" w:cs="Arial"/>
          <w:sz w:val="20"/>
          <w:szCs w:val="20"/>
        </w:rPr>
        <w:t>Ephelant</w:t>
      </w:r>
      <w:proofErr w:type="spellEnd"/>
      <w:r w:rsidRPr="00AD4B9A">
        <w:rPr>
          <w:rFonts w:asciiTheme="minorHAnsi" w:hAnsiTheme="minorHAnsi" w:cs="Arial"/>
          <w:sz w:val="20"/>
          <w:szCs w:val="20"/>
        </w:rPr>
        <w:t xml:space="preserve"> Verlag 2010. Das Buch ist mit einer CD mit der „Mauthausen </w:t>
      </w:r>
      <w:proofErr w:type="spellStart"/>
      <w:r w:rsidRPr="00AD4B9A">
        <w:rPr>
          <w:rFonts w:asciiTheme="minorHAnsi" w:hAnsiTheme="minorHAnsi" w:cs="Arial"/>
          <w:sz w:val="20"/>
          <w:szCs w:val="20"/>
        </w:rPr>
        <w:t>Cantata</w:t>
      </w:r>
      <w:proofErr w:type="spellEnd"/>
      <w:r w:rsidRPr="00AD4B9A">
        <w:rPr>
          <w:rFonts w:asciiTheme="minorHAnsi" w:hAnsiTheme="minorHAnsi" w:cs="Arial"/>
          <w:sz w:val="20"/>
          <w:szCs w:val="20"/>
        </w:rPr>
        <w:t xml:space="preserve">“ erhältlich (Texte: Iakovos </w:t>
      </w:r>
      <w:proofErr w:type="spellStart"/>
      <w:r w:rsidRPr="00AD4B9A">
        <w:rPr>
          <w:rFonts w:asciiTheme="minorHAnsi" w:hAnsiTheme="minorHAnsi" w:cs="Arial"/>
          <w:sz w:val="20"/>
          <w:szCs w:val="20"/>
        </w:rPr>
        <w:t>Kambanellis</w:t>
      </w:r>
      <w:proofErr w:type="spellEnd"/>
      <w:r w:rsidRPr="00AD4B9A">
        <w:rPr>
          <w:rFonts w:asciiTheme="minorHAnsi" w:hAnsiTheme="minorHAnsi" w:cs="Arial"/>
          <w:sz w:val="20"/>
          <w:szCs w:val="20"/>
        </w:rPr>
        <w:t>, Musik: Mikis Theodorakis).</w:t>
      </w:r>
    </w:p>
    <w:p w14:paraId="38D83D2B" w14:textId="77777777" w:rsidR="00AD4B9A" w:rsidRPr="00AD4B9A" w:rsidRDefault="00AD4B9A" w:rsidP="00AD4B9A">
      <w:pPr>
        <w:pStyle w:val="Listenabsatz"/>
        <w:numPr>
          <w:ilvl w:val="0"/>
          <w:numId w:val="11"/>
        </w:numPr>
        <w:spacing w:after="0" w:line="240" w:lineRule="auto"/>
        <w:ind w:left="357" w:hanging="357"/>
        <w:rPr>
          <w:rFonts w:asciiTheme="minorHAnsi" w:hAnsiTheme="minorHAnsi" w:cs="Arial"/>
          <w:sz w:val="20"/>
          <w:szCs w:val="20"/>
        </w:rPr>
      </w:pPr>
      <w:r w:rsidRPr="00AD4B9A">
        <w:rPr>
          <w:rFonts w:asciiTheme="minorHAnsi" w:hAnsiTheme="minorHAnsi" w:cs="Arial"/>
          <w:sz w:val="20"/>
          <w:szCs w:val="20"/>
        </w:rPr>
        <w:t xml:space="preserve">Elena </w:t>
      </w:r>
      <w:proofErr w:type="spellStart"/>
      <w:r w:rsidRPr="00AD4B9A">
        <w:rPr>
          <w:rFonts w:asciiTheme="minorHAnsi" w:hAnsiTheme="minorHAnsi" w:cs="Arial"/>
          <w:sz w:val="20"/>
          <w:szCs w:val="20"/>
        </w:rPr>
        <w:t>Strubakis</w:t>
      </w:r>
      <w:proofErr w:type="spellEnd"/>
      <w:r w:rsidRPr="00AD4B9A">
        <w:rPr>
          <w:rFonts w:asciiTheme="minorHAnsi" w:hAnsiTheme="minorHAnsi" w:cs="Arial"/>
          <w:sz w:val="20"/>
          <w:szCs w:val="20"/>
        </w:rPr>
        <w:t xml:space="preserve">/Christian Angerer: Gute Zeichen. Wien: </w:t>
      </w:r>
      <w:proofErr w:type="spellStart"/>
      <w:r w:rsidRPr="00AD4B9A">
        <w:rPr>
          <w:rFonts w:asciiTheme="minorHAnsi" w:hAnsiTheme="minorHAnsi" w:cs="Arial"/>
          <w:sz w:val="20"/>
          <w:szCs w:val="20"/>
        </w:rPr>
        <w:t>Ephelant</w:t>
      </w:r>
      <w:proofErr w:type="spellEnd"/>
      <w:r w:rsidRPr="00AD4B9A">
        <w:rPr>
          <w:rFonts w:asciiTheme="minorHAnsi" w:hAnsiTheme="minorHAnsi" w:cs="Arial"/>
          <w:sz w:val="20"/>
          <w:szCs w:val="20"/>
        </w:rPr>
        <w:t xml:space="preserve"> Verlag 2018.</w:t>
      </w:r>
      <w:r w:rsidRPr="00AD4B9A">
        <w:rPr>
          <w:rFonts w:asciiTheme="minorHAnsi" w:hAnsiTheme="minorHAnsi" w:cs="Arial"/>
          <w:sz w:val="20"/>
          <w:szCs w:val="20"/>
        </w:rPr>
        <w:br/>
        <w:t xml:space="preserve">Das Buch enthält Passagen aus „Die Freiheit kam im Mai“, Gemälde der Übersetzerin Elena </w:t>
      </w:r>
      <w:proofErr w:type="spellStart"/>
      <w:r w:rsidRPr="00AD4B9A">
        <w:rPr>
          <w:rFonts w:asciiTheme="minorHAnsi" w:hAnsiTheme="minorHAnsi" w:cs="Arial"/>
          <w:sz w:val="20"/>
          <w:szCs w:val="20"/>
        </w:rPr>
        <w:t>Strubakis</w:t>
      </w:r>
      <w:proofErr w:type="spellEnd"/>
      <w:r w:rsidRPr="00AD4B9A">
        <w:rPr>
          <w:rFonts w:asciiTheme="minorHAnsi" w:hAnsiTheme="minorHAnsi" w:cs="Arial"/>
          <w:sz w:val="20"/>
          <w:szCs w:val="20"/>
        </w:rPr>
        <w:t xml:space="preserve"> sowie Arbeitsanregungen zu den Texten und Bildern, mit denen ein Besuch der KZ-Gedenkstätte Mauthausen vor- und nachbereitet werden kann.</w:t>
      </w:r>
    </w:p>
    <w:p w14:paraId="5AAF767B" w14:textId="77777777" w:rsidR="00AD4B9A" w:rsidRPr="00AD4B9A" w:rsidRDefault="00AD4B9A" w:rsidP="00AD4B9A">
      <w:pPr>
        <w:pStyle w:val="Listenabsatz"/>
        <w:numPr>
          <w:ilvl w:val="0"/>
          <w:numId w:val="11"/>
        </w:numPr>
        <w:spacing w:after="0" w:line="240" w:lineRule="auto"/>
        <w:ind w:left="357" w:hanging="357"/>
        <w:rPr>
          <w:rFonts w:asciiTheme="minorHAnsi" w:hAnsiTheme="minorHAnsi" w:cs="Arial"/>
          <w:sz w:val="20"/>
          <w:szCs w:val="20"/>
        </w:rPr>
      </w:pPr>
      <w:r w:rsidRPr="00AD4B9A">
        <w:rPr>
          <w:rFonts w:asciiTheme="minorHAnsi" w:hAnsiTheme="minorHAnsi" w:cs="Arial"/>
          <w:sz w:val="20"/>
          <w:szCs w:val="20"/>
        </w:rPr>
        <w:t>Zur Vor- und Nachbereitung eines Gedenkstättenbesuchs stehen Passagen aus „Die Freiheit kam im Mai“ mit didaktischen Anregungen auf der Website der KZ-Gedenkstätte Mauthausen zur Verfügung:</w:t>
      </w:r>
      <w:r w:rsidRPr="00AD4B9A">
        <w:rPr>
          <w:rFonts w:asciiTheme="minorHAnsi" w:eastAsia="MingLiU" w:hAnsiTheme="minorHAnsi" w:cs="Arial"/>
          <w:sz w:val="20"/>
          <w:szCs w:val="20"/>
        </w:rPr>
        <w:br/>
      </w:r>
      <w:hyperlink r:id="rId9" w:history="1">
        <w:r w:rsidRPr="00AD4B9A">
          <w:rPr>
            <w:rStyle w:val="Link"/>
            <w:rFonts w:asciiTheme="minorHAnsi" w:hAnsiTheme="minorHAnsi" w:cs="Arial"/>
            <w:sz w:val="20"/>
            <w:szCs w:val="20"/>
          </w:rPr>
          <w:t>https://www.mauthausen-memorial.org/de/Teilnehmen/Vor-und-Nachbereitung/Unterrichtsvorschlaege</w:t>
        </w:r>
      </w:hyperlink>
      <w:r w:rsidRPr="00AD4B9A">
        <w:rPr>
          <w:rFonts w:asciiTheme="minorHAnsi" w:hAnsiTheme="minorHAnsi" w:cs="Arial"/>
          <w:sz w:val="20"/>
          <w:szCs w:val="20"/>
        </w:rPr>
        <w:t xml:space="preserve"> </w:t>
      </w:r>
    </w:p>
    <w:p w14:paraId="1861410D" w14:textId="77777777" w:rsidR="00AD4B9A" w:rsidRPr="00AD4B9A" w:rsidRDefault="00AD4B9A" w:rsidP="00AD4B9A">
      <w:pPr>
        <w:pStyle w:val="Listenabsatz"/>
        <w:numPr>
          <w:ilvl w:val="0"/>
          <w:numId w:val="11"/>
        </w:numPr>
        <w:spacing w:after="0" w:line="240" w:lineRule="auto"/>
        <w:ind w:left="357" w:hanging="357"/>
        <w:rPr>
          <w:rFonts w:asciiTheme="minorHAnsi" w:hAnsiTheme="minorHAnsi" w:cs="Arial"/>
          <w:sz w:val="20"/>
          <w:szCs w:val="20"/>
        </w:rPr>
      </w:pPr>
      <w:r w:rsidRPr="00AD4B9A">
        <w:rPr>
          <w:rFonts w:asciiTheme="minorHAnsi" w:hAnsiTheme="minorHAnsi" w:cs="Arial"/>
          <w:sz w:val="20"/>
          <w:szCs w:val="20"/>
        </w:rPr>
        <w:t>Im Internet ist eine Video-Marathonlesung von „Die Freiheit kam im Mai“ abrufbar:</w:t>
      </w:r>
      <w:r w:rsidRPr="00AD4B9A">
        <w:rPr>
          <w:rFonts w:ascii="MingLiU" w:eastAsia="MingLiU" w:hAnsi="MingLiU" w:cs="MingLiU"/>
          <w:sz w:val="20"/>
          <w:szCs w:val="20"/>
        </w:rPr>
        <w:br/>
      </w:r>
      <w:hyperlink r:id="rId10" w:history="1">
        <w:r w:rsidRPr="00AD4B9A">
          <w:rPr>
            <w:rStyle w:val="Link"/>
            <w:rFonts w:asciiTheme="minorHAnsi" w:hAnsiTheme="minorHAnsi" w:cs="Arial"/>
            <w:sz w:val="20"/>
            <w:szCs w:val="20"/>
          </w:rPr>
          <w:t>https://www.youtube.com/channel/UCtHdTzrGcg1v_LiHfsAHybg</w:t>
        </w:r>
      </w:hyperlink>
      <w:r w:rsidRPr="00AD4B9A">
        <w:rPr>
          <w:rFonts w:asciiTheme="minorHAnsi" w:hAnsiTheme="minorHAnsi" w:cs="Arial"/>
          <w:sz w:val="20"/>
          <w:szCs w:val="20"/>
        </w:rPr>
        <w:t xml:space="preserve"> </w:t>
      </w:r>
    </w:p>
    <w:p w14:paraId="66094691" w14:textId="77777777" w:rsidR="005063A0" w:rsidRPr="00AD4B9A" w:rsidRDefault="005063A0" w:rsidP="00AD4B9A">
      <w:pPr>
        <w:spacing w:after="0" w:line="240" w:lineRule="auto"/>
        <w:rPr>
          <w:rFonts w:asciiTheme="minorHAnsi" w:hAnsiTheme="minorHAnsi"/>
        </w:rPr>
      </w:pPr>
    </w:p>
    <w:sectPr w:rsidR="005063A0" w:rsidRPr="00AD4B9A" w:rsidSect="00AD4B9A">
      <w:headerReference w:type="default" r:id="rId11"/>
      <w:footerReference w:type="even" r:id="rId12"/>
      <w:footerReference w:type="default" r:id="rId13"/>
      <w:headerReference w:type="first" r:id="rId14"/>
      <w:pgSz w:w="11906" w:h="16838" w:code="9"/>
      <w:pgMar w:top="1418" w:right="1418" w:bottom="1134" w:left="1418" w:header="238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53DC" w14:textId="77777777" w:rsidR="008C672D" w:rsidRDefault="008C672D" w:rsidP="00A706ED">
      <w:r>
        <w:separator/>
      </w:r>
    </w:p>
  </w:endnote>
  <w:endnote w:type="continuationSeparator" w:id="0">
    <w:p w14:paraId="33F4F2DF" w14:textId="77777777" w:rsidR="008C672D" w:rsidRDefault="008C672D"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5D50" w14:textId="77777777" w:rsidR="00AD4B9A" w:rsidRDefault="00AD4B9A" w:rsidP="0035650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437A0F3" w14:textId="77777777" w:rsidR="00AD4B9A" w:rsidRDefault="00AD4B9A" w:rsidP="00AD4B9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16EB6" w14:textId="77777777" w:rsidR="00AD4B9A" w:rsidRPr="00AD4B9A" w:rsidRDefault="00AD4B9A" w:rsidP="0035650D">
    <w:pPr>
      <w:pStyle w:val="Fuzeile"/>
      <w:framePr w:wrap="none" w:vAnchor="text" w:hAnchor="margin" w:xAlign="right" w:y="1"/>
      <w:rPr>
        <w:rStyle w:val="Seitenzahl"/>
        <w:rFonts w:asciiTheme="minorHAnsi" w:hAnsiTheme="minorHAnsi"/>
        <w:sz w:val="20"/>
        <w:szCs w:val="20"/>
      </w:rPr>
    </w:pPr>
    <w:r w:rsidRPr="00AD4B9A">
      <w:rPr>
        <w:rStyle w:val="Seitenzahl"/>
        <w:rFonts w:asciiTheme="minorHAnsi" w:hAnsiTheme="minorHAnsi"/>
        <w:sz w:val="20"/>
        <w:szCs w:val="20"/>
      </w:rPr>
      <w:fldChar w:fldCharType="begin"/>
    </w:r>
    <w:r w:rsidRPr="00AD4B9A">
      <w:rPr>
        <w:rStyle w:val="Seitenzahl"/>
        <w:rFonts w:asciiTheme="minorHAnsi" w:hAnsiTheme="minorHAnsi"/>
        <w:sz w:val="20"/>
        <w:szCs w:val="20"/>
      </w:rPr>
      <w:instrText xml:space="preserve">PAGE  </w:instrText>
    </w:r>
    <w:r w:rsidRPr="00AD4B9A">
      <w:rPr>
        <w:rStyle w:val="Seitenzahl"/>
        <w:rFonts w:asciiTheme="minorHAnsi" w:hAnsiTheme="minorHAnsi"/>
        <w:sz w:val="20"/>
        <w:szCs w:val="20"/>
      </w:rPr>
      <w:fldChar w:fldCharType="separate"/>
    </w:r>
    <w:r w:rsidR="00B9069F">
      <w:rPr>
        <w:rStyle w:val="Seitenzahl"/>
        <w:rFonts w:asciiTheme="minorHAnsi" w:hAnsiTheme="minorHAnsi"/>
        <w:noProof/>
        <w:sz w:val="20"/>
        <w:szCs w:val="20"/>
      </w:rPr>
      <w:t>2</w:t>
    </w:r>
    <w:r w:rsidRPr="00AD4B9A">
      <w:rPr>
        <w:rStyle w:val="Seitenzahl"/>
        <w:rFonts w:asciiTheme="minorHAnsi" w:hAnsiTheme="minorHAnsi"/>
        <w:sz w:val="20"/>
        <w:szCs w:val="20"/>
      </w:rPr>
      <w:fldChar w:fldCharType="end"/>
    </w:r>
  </w:p>
  <w:p w14:paraId="3DC13607" w14:textId="77777777" w:rsidR="00AD4B9A" w:rsidRPr="00AD4B9A" w:rsidRDefault="00AD4B9A" w:rsidP="00AD4B9A">
    <w:pPr>
      <w:pStyle w:val="Fuzeile"/>
      <w:ind w:right="360"/>
      <w:rPr>
        <w:rFonts w:asciiTheme="minorHAnsi" w:hAnsiTheme="minorHAns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5F0D" w14:textId="77777777" w:rsidR="008C672D" w:rsidRDefault="008C672D" w:rsidP="00A706ED">
      <w:r>
        <w:separator/>
      </w:r>
    </w:p>
  </w:footnote>
  <w:footnote w:type="continuationSeparator" w:id="0">
    <w:p w14:paraId="67068711" w14:textId="77777777" w:rsidR="008C672D" w:rsidRDefault="008C672D" w:rsidP="00A706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827FE" w14:textId="77777777" w:rsidR="00AD4B9A" w:rsidRDefault="00AD4B9A">
    <w:pPr>
      <w:pStyle w:val="Kopfzeile"/>
    </w:pPr>
    <w:r>
      <w:rPr>
        <w:noProof/>
        <w:lang w:val="de-DE" w:eastAsia="de-DE"/>
      </w:rPr>
      <w:drawing>
        <wp:anchor distT="0" distB="0" distL="114300" distR="114300" simplePos="0" relativeHeight="251663360" behindDoc="1" locked="0" layoutInCell="1" allowOverlap="0" wp14:anchorId="01BB10DB" wp14:editId="00825F28">
          <wp:simplePos x="0" y="0"/>
          <wp:positionH relativeFrom="page">
            <wp:posOffset>-63795</wp:posOffset>
          </wp:positionH>
          <wp:positionV relativeFrom="page">
            <wp:posOffset>0</wp:posOffset>
          </wp:positionV>
          <wp:extent cx="7576820" cy="1374140"/>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532" cy="1374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B470" w14:textId="77777777" w:rsidR="003927C3" w:rsidRDefault="003927C3">
    <w:pPr>
      <w:pStyle w:val="Kopfzeile"/>
    </w:pPr>
    <w:r>
      <w:rPr>
        <w:noProof/>
        <w:lang w:val="de-DE" w:eastAsia="de-DE"/>
      </w:rPr>
      <w:drawing>
        <wp:anchor distT="0" distB="0" distL="114300" distR="114300" simplePos="0" relativeHeight="251661312" behindDoc="1" locked="0" layoutInCell="1" allowOverlap="0" wp14:anchorId="2F165C58" wp14:editId="07E155BE">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B1C"/>
    <w:multiLevelType w:val="hybridMultilevel"/>
    <w:tmpl w:val="108AD79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3A08E1"/>
    <w:multiLevelType w:val="hybridMultilevel"/>
    <w:tmpl w:val="F2E6E1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6F1C76"/>
    <w:multiLevelType w:val="hybridMultilevel"/>
    <w:tmpl w:val="479804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DFC77E1"/>
    <w:multiLevelType w:val="hybridMultilevel"/>
    <w:tmpl w:val="A2506A2E"/>
    <w:lvl w:ilvl="0" w:tplc="DD466FE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892055"/>
    <w:multiLevelType w:val="hybridMultilevel"/>
    <w:tmpl w:val="4D7AC576"/>
    <w:lvl w:ilvl="0" w:tplc="7F401F76">
      <w:numFmt w:val="bullet"/>
      <w:lvlText w:val=""/>
      <w:lvlJc w:val="left"/>
      <w:pPr>
        <w:ind w:left="720" w:hanging="360"/>
      </w:pPr>
      <w:rPr>
        <w:rFonts w:ascii="Wingdings" w:eastAsiaTheme="minorHAnsi" w:hAnsi="Wingding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10F35D3"/>
    <w:multiLevelType w:val="hybridMultilevel"/>
    <w:tmpl w:val="AC84D3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AA4207"/>
    <w:multiLevelType w:val="hybridMultilevel"/>
    <w:tmpl w:val="3F9C957E"/>
    <w:lvl w:ilvl="0" w:tplc="2AA8C07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F6C62BD"/>
    <w:multiLevelType w:val="hybridMultilevel"/>
    <w:tmpl w:val="515CB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0"/>
  </w:num>
  <w:num w:numId="5">
    <w:abstractNumId w:val="0"/>
  </w:num>
  <w:num w:numId="6">
    <w:abstractNumId w:val="8"/>
  </w:num>
  <w:num w:numId="7">
    <w:abstractNumId w:val="9"/>
  </w:num>
  <w:num w:numId="8">
    <w:abstractNumId w:val="5"/>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525FE"/>
    <w:rsid w:val="000E44D4"/>
    <w:rsid w:val="001720EA"/>
    <w:rsid w:val="00256BD6"/>
    <w:rsid w:val="0026745E"/>
    <w:rsid w:val="00271468"/>
    <w:rsid w:val="00301DB1"/>
    <w:rsid w:val="00311DA1"/>
    <w:rsid w:val="00330530"/>
    <w:rsid w:val="003927C3"/>
    <w:rsid w:val="004D32F9"/>
    <w:rsid w:val="004D6BB0"/>
    <w:rsid w:val="004F3900"/>
    <w:rsid w:val="005063A0"/>
    <w:rsid w:val="005315C7"/>
    <w:rsid w:val="0053414B"/>
    <w:rsid w:val="005512E0"/>
    <w:rsid w:val="00553C76"/>
    <w:rsid w:val="0058025D"/>
    <w:rsid w:val="005C363A"/>
    <w:rsid w:val="00661414"/>
    <w:rsid w:val="00663D52"/>
    <w:rsid w:val="006E7390"/>
    <w:rsid w:val="006F3B89"/>
    <w:rsid w:val="00742AE0"/>
    <w:rsid w:val="007B4D26"/>
    <w:rsid w:val="008051F6"/>
    <w:rsid w:val="008B6BA4"/>
    <w:rsid w:val="008C672D"/>
    <w:rsid w:val="009D032F"/>
    <w:rsid w:val="00A30885"/>
    <w:rsid w:val="00A706ED"/>
    <w:rsid w:val="00AD4B9A"/>
    <w:rsid w:val="00B535D2"/>
    <w:rsid w:val="00B779BB"/>
    <w:rsid w:val="00B9069F"/>
    <w:rsid w:val="00BD7076"/>
    <w:rsid w:val="00C05374"/>
    <w:rsid w:val="00CC69D1"/>
    <w:rsid w:val="00DE56C1"/>
    <w:rsid w:val="00E1261D"/>
    <w:rsid w:val="00E66E51"/>
    <w:rsid w:val="00E9596F"/>
    <w:rsid w:val="00EF00A6"/>
    <w:rsid w:val="00EF06ED"/>
    <w:rsid w:val="00F00A7E"/>
    <w:rsid w:val="00F26C47"/>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0F38"/>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5063A0"/>
    <w:pPr>
      <w:ind w:left="720"/>
      <w:contextualSpacing/>
    </w:pPr>
  </w:style>
  <w:style w:type="character" w:customStyle="1" w:styleId="author-a-as5crz85zz73z89z89zmgsz76zx8">
    <w:name w:val="author-a-as5crz85zz73z89z89zmgsz76zx8"/>
    <w:basedOn w:val="Absatz-Standardschriftart"/>
    <w:rsid w:val="00256BD6"/>
  </w:style>
  <w:style w:type="character" w:styleId="Seitenzahl">
    <w:name w:val="page number"/>
    <w:basedOn w:val="Absatz-Standardschriftart"/>
    <w:uiPriority w:val="99"/>
    <w:semiHidden/>
    <w:rsid w:val="00AD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2468">
      <w:bodyDiv w:val="1"/>
      <w:marLeft w:val="0"/>
      <w:marRight w:val="0"/>
      <w:marTop w:val="0"/>
      <w:marBottom w:val="0"/>
      <w:divBdr>
        <w:top w:val="none" w:sz="0" w:space="0" w:color="auto"/>
        <w:left w:val="none" w:sz="0" w:space="0" w:color="auto"/>
        <w:bottom w:val="none" w:sz="0" w:space="0" w:color="auto"/>
        <w:right w:val="none" w:sz="0" w:space="0" w:color="auto"/>
      </w:divBdr>
    </w:div>
    <w:div w:id="697661156">
      <w:bodyDiv w:val="1"/>
      <w:marLeft w:val="0"/>
      <w:marRight w:val="0"/>
      <w:marTop w:val="0"/>
      <w:marBottom w:val="0"/>
      <w:divBdr>
        <w:top w:val="none" w:sz="0" w:space="0" w:color="auto"/>
        <w:left w:val="none" w:sz="0" w:space="0" w:color="auto"/>
        <w:bottom w:val="none" w:sz="0" w:space="0" w:color="auto"/>
        <w:right w:val="none" w:sz="0" w:space="0" w:color="auto"/>
      </w:divBdr>
      <w:divsChild>
        <w:div w:id="945694326">
          <w:marLeft w:val="0"/>
          <w:marRight w:val="0"/>
          <w:marTop w:val="0"/>
          <w:marBottom w:val="0"/>
          <w:divBdr>
            <w:top w:val="none" w:sz="0" w:space="0" w:color="auto"/>
            <w:left w:val="none" w:sz="0" w:space="0" w:color="auto"/>
            <w:bottom w:val="none" w:sz="0" w:space="0" w:color="auto"/>
            <w:right w:val="none" w:sz="0" w:space="0" w:color="auto"/>
          </w:divBdr>
        </w:div>
        <w:div w:id="142892590">
          <w:marLeft w:val="0"/>
          <w:marRight w:val="0"/>
          <w:marTop w:val="0"/>
          <w:marBottom w:val="0"/>
          <w:divBdr>
            <w:top w:val="none" w:sz="0" w:space="0" w:color="auto"/>
            <w:left w:val="none" w:sz="0" w:space="0" w:color="auto"/>
            <w:bottom w:val="none" w:sz="0" w:space="0" w:color="auto"/>
            <w:right w:val="none" w:sz="0" w:space="0" w:color="auto"/>
          </w:divBdr>
        </w:div>
      </w:divsChild>
    </w:div>
    <w:div w:id="2145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mauthausen-memorial.org/de/Teilnehmen/Vor-und-Nachbereitung/Unterrichtsvorschlaege" TargetMode="External"/><Relationship Id="rId10" Type="http://schemas.openxmlformats.org/officeDocument/2006/relationships/hyperlink" Target="https://www.youtube.com/channel/UCtHdTzrGcg1v_LiHfsAHy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05_O&#776;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25E9-1BA9-714B-949A-DF4C0891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Offiziell.dotx</Template>
  <TotalTime>0</TotalTime>
  <Pages>2</Pages>
  <Words>598</Words>
  <Characters>3774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Microsoft Office-Anwender</cp:lastModifiedBy>
  <cp:revision>3</cp:revision>
  <dcterms:created xsi:type="dcterms:W3CDTF">2020-04-20T06:43:00Z</dcterms:created>
  <dcterms:modified xsi:type="dcterms:W3CDTF">2020-04-20T06:48:00Z</dcterms:modified>
</cp:coreProperties>
</file>