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5A792" w14:textId="01618C57" w:rsidR="00582860" w:rsidRPr="00582860" w:rsidRDefault="00582860" w:rsidP="00AF0E68">
      <w:pPr>
        <w:pStyle w:val="TextA"/>
        <w:rPr>
          <w:rFonts w:hint="eastAsia"/>
          <w:b/>
          <w:bCs/>
        </w:rPr>
      </w:pPr>
      <w:r w:rsidRPr="00582860">
        <w:rPr>
          <w:b/>
          <w:bCs/>
        </w:rPr>
        <w:t>Arbeitsblatt Oberstufe</w:t>
      </w:r>
    </w:p>
    <w:p w14:paraId="54A6E96D" w14:textId="77777777" w:rsidR="00582860" w:rsidRDefault="00582860" w:rsidP="00AF0E68">
      <w:pPr>
        <w:pStyle w:val="TextA"/>
        <w:rPr>
          <w:rFonts w:hint="eastAsia"/>
        </w:rPr>
      </w:pPr>
    </w:p>
    <w:p w14:paraId="5584A430" w14:textId="30A9163B" w:rsidR="00AF0E68" w:rsidRDefault="00AF0E68" w:rsidP="00AF0E68">
      <w:pPr>
        <w:pStyle w:val="TextA"/>
        <w:rPr>
          <w:rFonts w:hint="eastAsia"/>
        </w:rPr>
      </w:pPr>
      <w:r w:rsidRPr="00B359D4">
        <w:rPr>
          <w:u w:val="single"/>
        </w:rPr>
        <w:t>Für alle 4 Arbeitsaufträge gilt:</w:t>
      </w:r>
      <w:r>
        <w:t xml:space="preserve"> Überleg zuerst für dich </w:t>
      </w:r>
      <w:r w:rsidR="00B359D4">
        <w:t>selbst, mach dir Notizen</w:t>
      </w:r>
      <w:r>
        <w:t xml:space="preserve"> und tausche dich dann mit Familie, FreundInnen und KollegInnen aus. </w:t>
      </w:r>
    </w:p>
    <w:p w14:paraId="5C9BAB30" w14:textId="77777777" w:rsidR="00AF0E68" w:rsidRDefault="00AF0E68" w:rsidP="00AF0E68">
      <w:pPr>
        <w:pStyle w:val="TextA"/>
        <w:rPr>
          <w:rFonts w:hint="eastAsia"/>
        </w:rPr>
      </w:pPr>
    </w:p>
    <w:p w14:paraId="5B0343E7" w14:textId="77777777" w:rsidR="00AF0E68" w:rsidRDefault="00AF0E68" w:rsidP="00AF0E68">
      <w:pPr>
        <w:pStyle w:val="TextA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Arbeitsauftrag 1: </w:t>
      </w:r>
    </w:p>
    <w:p w14:paraId="494DDF57" w14:textId="77777777" w:rsidR="00E031BA" w:rsidRDefault="00E031BA" w:rsidP="00AF0E68">
      <w:pPr>
        <w:pStyle w:val="TextA"/>
        <w:rPr>
          <w:rFonts w:hint="eastAsia"/>
        </w:rPr>
      </w:pPr>
    </w:p>
    <w:p w14:paraId="2750CB3D" w14:textId="52E8063F" w:rsidR="00AF0E68" w:rsidRDefault="00E031BA" w:rsidP="00AF0E68">
      <w:pPr>
        <w:pStyle w:val="TextA"/>
        <w:rPr>
          <w:rFonts w:hint="eastAsia"/>
        </w:rPr>
      </w:pPr>
      <w:r>
        <w:t xml:space="preserve">a) </w:t>
      </w:r>
      <w:r w:rsidR="00AF0E68">
        <w:t xml:space="preserve">Francisco </w:t>
      </w:r>
      <w:proofErr w:type="spellStart"/>
      <w:r w:rsidR="00AF0E68">
        <w:t>Bo</w:t>
      </w:r>
      <w:r w:rsidR="00B359D4">
        <w:t>i</w:t>
      </w:r>
      <w:r w:rsidR="00AF0E68">
        <w:t>x</w:t>
      </w:r>
      <w:proofErr w:type="spellEnd"/>
      <w:r w:rsidR="00AF0E68">
        <w:t xml:space="preserve"> Campo, der schon zu Zeiten tiefster Not an das Ende der Nazis gedacht und da</w:t>
      </w:r>
      <w:r w:rsidR="00B359D4">
        <w:t>rauf</w:t>
      </w:r>
      <w:r>
        <w:br/>
        <w:t xml:space="preserve">   </w:t>
      </w:r>
      <w:r w:rsidR="00B359D4">
        <w:t xml:space="preserve"> </w:t>
      </w:r>
      <w:r w:rsidR="00AF0E68">
        <w:t>hingearbeitet hat</w:t>
      </w:r>
      <w:r w:rsidR="00B359D4">
        <w:t>,</w:t>
      </w:r>
      <w:r w:rsidR="00AF0E68">
        <w:t xml:space="preserve"> die Gräueltaten zu beweisen, sagte im Hauptprozess der Nürnberger Prozesse aus.</w:t>
      </w:r>
      <w:r>
        <w:br/>
        <w:t xml:space="preserve">   </w:t>
      </w:r>
      <w:r w:rsidR="00AF0E68">
        <w:t xml:space="preserve"> Durch seine Aussagen belastete er Albert Speer und Ernst Kaltenbrunner schwer. </w:t>
      </w:r>
    </w:p>
    <w:p w14:paraId="6191A03A" w14:textId="1CE9D5BF" w:rsidR="00AF0E68" w:rsidRDefault="00E031BA" w:rsidP="00AF0E68">
      <w:pPr>
        <w:pStyle w:val="TextA"/>
        <w:rPr>
          <w:rFonts w:hint="eastAsia"/>
          <w:i/>
          <w:iCs/>
        </w:rPr>
      </w:pPr>
      <w:r>
        <w:t xml:space="preserve">    </w:t>
      </w:r>
      <w:r w:rsidR="00AF0E68">
        <w:t>Gleichzeitig berichtete er, anhand der herausgeschmuggelten Fotos über die Täuschungen der</w:t>
      </w:r>
      <w:r>
        <w:br/>
        <w:t xml:space="preserve">   </w:t>
      </w:r>
      <w:r w:rsidR="00AF0E68">
        <w:t xml:space="preserve"> Nazis. Hier ein Beispiel aus den Aussagen:</w:t>
      </w:r>
      <w:r w:rsidR="00AF0E68">
        <w:br/>
      </w:r>
      <w:r w:rsidR="00AF0E68">
        <w:br/>
      </w:r>
      <w:r w:rsidR="00AF0E68">
        <w:rPr>
          <w:i/>
          <w:iCs/>
        </w:rPr>
        <w:t xml:space="preserve">Vorsitzender: </w:t>
      </w:r>
      <w:r w:rsidR="008D1A68">
        <w:rPr>
          <w:i/>
          <w:iCs/>
        </w:rPr>
        <w:t>„</w:t>
      </w:r>
      <w:r w:rsidR="00AF0E68">
        <w:rPr>
          <w:i/>
          <w:iCs/>
        </w:rPr>
        <w:t xml:space="preserve">Die </w:t>
      </w:r>
      <w:r w:rsidR="008D1A68">
        <w:rPr>
          <w:i/>
          <w:iCs/>
        </w:rPr>
        <w:t xml:space="preserve">[Anm.: sowjetischen] </w:t>
      </w:r>
      <w:r w:rsidR="00AF0E68">
        <w:rPr>
          <w:i/>
          <w:iCs/>
        </w:rPr>
        <w:t>Offiziere wurden in den Steinbruch gebracht, um sehr schwere Steine zu schleppen.</w:t>
      </w:r>
      <w:r w:rsidR="008D1A68">
        <w:rPr>
          <w:i/>
          <w:iCs/>
        </w:rPr>
        <w:t>“</w:t>
      </w:r>
      <w:r w:rsidR="008D1A68">
        <w:rPr>
          <w:i/>
          <w:iCs/>
        </w:rPr>
        <w:br/>
      </w:r>
    </w:p>
    <w:p w14:paraId="232C1BDC" w14:textId="39010352" w:rsidR="00AF0E68" w:rsidRDefault="00AF0E68" w:rsidP="00AF0E68">
      <w:pPr>
        <w:pStyle w:val="TextA"/>
        <w:rPr>
          <w:rFonts w:hint="eastAsia"/>
        </w:rPr>
      </w:pPr>
      <w:proofErr w:type="spellStart"/>
      <w:r>
        <w:rPr>
          <w:i/>
          <w:iCs/>
        </w:rPr>
        <w:t>B</w:t>
      </w:r>
      <w:r w:rsidR="008D1A68">
        <w:rPr>
          <w:i/>
          <w:iCs/>
        </w:rPr>
        <w:t>oix</w:t>
      </w:r>
      <w:proofErr w:type="spellEnd"/>
      <w:r>
        <w:rPr>
          <w:i/>
          <w:iCs/>
        </w:rPr>
        <w:t>:</w:t>
      </w:r>
      <w:r w:rsidR="008D1A68">
        <w:rPr>
          <w:i/>
          <w:iCs/>
        </w:rPr>
        <w:t xml:space="preserve"> „</w:t>
      </w:r>
      <w:r>
        <w:rPr>
          <w:i/>
          <w:iCs/>
        </w:rPr>
        <w:t xml:space="preserve">Nein, durchaus nicht. Ganz kleine Steine, die nicht einmal zwanzig Kilo wogen, und zwar zu viert, um auf der Photographie zeigen zu können, </w:t>
      </w:r>
      <w:r w:rsidR="00B359D4">
        <w:rPr>
          <w:i/>
          <w:iCs/>
        </w:rPr>
        <w:t>das</w:t>
      </w:r>
      <w:r w:rsidR="00B359D4">
        <w:rPr>
          <w:rFonts w:hint="eastAsia"/>
          <w:i/>
          <w:iCs/>
        </w:rPr>
        <w:t>s</w:t>
      </w:r>
      <w:r>
        <w:rPr>
          <w:i/>
          <w:iCs/>
        </w:rPr>
        <w:t xml:space="preserve"> die russischen Offiziere keine schwere, sondern leichte Arbeit zu leisten hatten. Das war nur für die Photographien, während es in Wirklichkeit ganz anders war.</w:t>
      </w:r>
      <w:r>
        <w:t>“</w:t>
      </w:r>
    </w:p>
    <w:p w14:paraId="392A8405" w14:textId="77777777" w:rsidR="003866B7" w:rsidRDefault="003866B7" w:rsidP="00AF0E68">
      <w:pPr>
        <w:pStyle w:val="TextA"/>
        <w:rPr>
          <w:rFonts w:hint="eastAsia"/>
        </w:rPr>
      </w:pPr>
    </w:p>
    <w:p w14:paraId="055B66D1" w14:textId="0BB40792" w:rsidR="008D1A68" w:rsidRDefault="008D1A68" w:rsidP="008D1A68">
      <w:pPr>
        <w:pStyle w:val="TextA"/>
        <w:rPr>
          <w:rFonts w:hint="eastAsia"/>
        </w:rPr>
      </w:pPr>
      <w:r>
        <w:rPr>
          <w:rStyle w:val="Ohne"/>
        </w:rPr>
        <w:t xml:space="preserve">Francisco </w:t>
      </w:r>
      <w:proofErr w:type="spellStart"/>
      <w:r>
        <w:rPr>
          <w:rStyle w:val="Ohne"/>
        </w:rPr>
        <w:t>Boix</w:t>
      </w:r>
      <w:proofErr w:type="spellEnd"/>
      <w:r>
        <w:rPr>
          <w:rStyle w:val="Ohne"/>
        </w:rPr>
        <w:t xml:space="preserve"> wusste auch über ihr weiteres Schicksal zu berichten: Die Offiziere wurden gleich nach den Aufnahmen ermordet.</w:t>
      </w:r>
    </w:p>
    <w:p w14:paraId="2A7B5EE3" w14:textId="77777777" w:rsidR="008D1A68" w:rsidRDefault="008D1A68" w:rsidP="00AF0E68">
      <w:pPr>
        <w:pStyle w:val="TextA"/>
        <w:rPr>
          <w:rFonts w:hint="eastAsia"/>
        </w:rPr>
      </w:pPr>
    </w:p>
    <w:p w14:paraId="2675A5F3" w14:textId="77777777" w:rsidR="008D1A68" w:rsidRDefault="008D1A68" w:rsidP="008D1A68">
      <w:pPr>
        <w:pStyle w:val="TextA"/>
        <w:rPr>
          <w:rStyle w:val="Ohne"/>
          <w:rFonts w:hint="eastAsia"/>
          <w:u w:val="single"/>
        </w:rPr>
      </w:pPr>
      <w:r>
        <w:rPr>
          <w:rStyle w:val="Ohne"/>
          <w:u w:val="single"/>
        </w:rPr>
        <w:t>Frage:</w:t>
      </w:r>
    </w:p>
    <w:p w14:paraId="0A6C259C" w14:textId="022910CF" w:rsidR="008D1A68" w:rsidRDefault="008D1A68" w:rsidP="008D1A68">
      <w:pPr>
        <w:pStyle w:val="TextA"/>
        <w:rPr>
          <w:rStyle w:val="Ohne"/>
          <w:rFonts w:hint="eastAsia"/>
          <w:b/>
          <w:bCs/>
          <w:u w:val="single"/>
        </w:rPr>
      </w:pPr>
    </w:p>
    <w:p w14:paraId="69E1EC78" w14:textId="77777777" w:rsidR="00E031BA" w:rsidRPr="00837A84" w:rsidRDefault="00E031BA" w:rsidP="00E031BA">
      <w:pPr>
        <w:pStyle w:val="TextA"/>
        <w:rPr>
          <w:rStyle w:val="Ohne"/>
          <w:rFonts w:hint="eastAsia"/>
        </w:rPr>
      </w:pPr>
      <w:r>
        <w:rPr>
          <w:rStyle w:val="Ohne"/>
        </w:rPr>
        <w:t xml:space="preserve">Was wollte Francisco </w:t>
      </w:r>
      <w:proofErr w:type="spellStart"/>
      <w:r>
        <w:rPr>
          <w:rStyle w:val="Ohne"/>
        </w:rPr>
        <w:t>Boix</w:t>
      </w:r>
      <w:proofErr w:type="spellEnd"/>
      <w:r>
        <w:rPr>
          <w:rStyle w:val="Ohne"/>
        </w:rPr>
        <w:t xml:space="preserve"> mit seinen Aussagen vor Gericht bewirken?</w:t>
      </w:r>
    </w:p>
    <w:p w14:paraId="2C68A253" w14:textId="1AFEEF5C" w:rsidR="008D1A68" w:rsidRDefault="00E031BA" w:rsidP="008D1A68">
      <w:pPr>
        <w:pStyle w:val="TextA"/>
        <w:rPr>
          <w:rStyle w:val="Ohne"/>
          <w:rFonts w:hint="eastAsia"/>
        </w:rPr>
      </w:pPr>
      <w:r>
        <w:rPr>
          <w:rStyle w:val="Ohne"/>
        </w:rPr>
        <w:t>Was denkst du: Wie hat er den Prozess persönlich erlebt?</w:t>
      </w:r>
      <w:r>
        <w:rPr>
          <w:rStyle w:val="Ohne"/>
        </w:rPr>
        <w:br/>
      </w:r>
    </w:p>
    <w:p w14:paraId="2D1F79CC" w14:textId="2B904514" w:rsidR="008D1A68" w:rsidRDefault="008D1A68" w:rsidP="008D1A68">
      <w:pPr>
        <w:pStyle w:val="TextA"/>
        <w:rPr>
          <w:rStyle w:val="Ohne"/>
          <w:rFonts w:hint="eastAsia"/>
        </w:rPr>
      </w:pPr>
    </w:p>
    <w:p w14:paraId="58B6CC0F" w14:textId="77BF3356" w:rsidR="008D1A68" w:rsidRDefault="008D1A68" w:rsidP="008D1A68">
      <w:pPr>
        <w:pStyle w:val="TextA"/>
        <w:rPr>
          <w:rStyle w:val="Ohne"/>
          <w:rFonts w:hint="eastAsia"/>
        </w:rPr>
      </w:pPr>
    </w:p>
    <w:p w14:paraId="491424A4" w14:textId="24CE7C06" w:rsidR="008D1A68" w:rsidRDefault="008D1A68" w:rsidP="008D1A68">
      <w:pPr>
        <w:pStyle w:val="TextA"/>
        <w:rPr>
          <w:rStyle w:val="Ohne"/>
          <w:rFonts w:hint="eastAsia"/>
        </w:rPr>
      </w:pPr>
    </w:p>
    <w:p w14:paraId="2078C0DB" w14:textId="24E4732B" w:rsidR="008D1A68" w:rsidRDefault="008D1A68" w:rsidP="008D1A68">
      <w:pPr>
        <w:pStyle w:val="TextA"/>
        <w:rPr>
          <w:rStyle w:val="Ohne"/>
          <w:rFonts w:hint="eastAsia"/>
        </w:rPr>
      </w:pPr>
    </w:p>
    <w:p w14:paraId="6B2311B5" w14:textId="77777777" w:rsidR="00E933D1" w:rsidRDefault="00E933D1" w:rsidP="008D1A68">
      <w:pPr>
        <w:pStyle w:val="TextA"/>
        <w:rPr>
          <w:rStyle w:val="Ohne"/>
          <w:rFonts w:hint="eastAsia"/>
        </w:rPr>
      </w:pPr>
    </w:p>
    <w:p w14:paraId="250BCC18" w14:textId="77777777" w:rsidR="008D1A68" w:rsidRDefault="008D1A68" w:rsidP="008D1A68">
      <w:pPr>
        <w:pStyle w:val="TextA"/>
        <w:rPr>
          <w:rStyle w:val="Ohne"/>
          <w:rFonts w:hint="eastAsia"/>
        </w:rPr>
      </w:pPr>
    </w:p>
    <w:p w14:paraId="7FB808A1" w14:textId="77777777" w:rsidR="008D1A68" w:rsidRDefault="008D1A68" w:rsidP="00AF0E68">
      <w:pPr>
        <w:pStyle w:val="TextA"/>
        <w:rPr>
          <w:rFonts w:hint="eastAsia"/>
        </w:rPr>
      </w:pPr>
    </w:p>
    <w:p w14:paraId="6FB70FA5" w14:textId="4FB01F27" w:rsidR="00E031BA" w:rsidRDefault="00E031BA" w:rsidP="00E031BA">
      <w:pPr>
        <w:pStyle w:val="TextA"/>
        <w:rPr>
          <w:rFonts w:hint="eastAsia"/>
        </w:rPr>
      </w:pPr>
      <w:r>
        <w:rPr>
          <w:rStyle w:val="Ohne"/>
        </w:rPr>
        <w:t xml:space="preserve">b) Beim Gerichtsprozess durfte Francisco </w:t>
      </w:r>
      <w:proofErr w:type="spellStart"/>
      <w:r>
        <w:rPr>
          <w:rStyle w:val="Ohne"/>
        </w:rPr>
        <w:t>Boix</w:t>
      </w:r>
      <w:proofErr w:type="spellEnd"/>
      <w:r>
        <w:rPr>
          <w:rStyle w:val="Ohne"/>
        </w:rPr>
        <w:t xml:space="preserve"> nur auf ihm gestellte Fragen antworten. Er versuchte </w:t>
      </w:r>
      <w:r>
        <w:rPr>
          <w:rStyle w:val="Ohne"/>
        </w:rPr>
        <w:br/>
        <w:t xml:space="preserve">    dennoch immer wieder mehr Details einzubauen als direkt für die Beantwortung notwendig waren.</w:t>
      </w:r>
    </w:p>
    <w:p w14:paraId="5CE019A9" w14:textId="77777777" w:rsidR="00E031BA" w:rsidRDefault="00E031BA" w:rsidP="00E031BA">
      <w:pPr>
        <w:pStyle w:val="TextA"/>
        <w:rPr>
          <w:rFonts w:hint="eastAsia"/>
        </w:rPr>
      </w:pPr>
    </w:p>
    <w:p w14:paraId="1C4557D1" w14:textId="77777777" w:rsidR="00E031BA" w:rsidRDefault="00E031BA" w:rsidP="00E031BA">
      <w:pPr>
        <w:pStyle w:val="TextA"/>
        <w:rPr>
          <w:rFonts w:hint="eastAsia"/>
          <w:u w:val="single"/>
        </w:rPr>
      </w:pPr>
      <w:r>
        <w:rPr>
          <w:u w:val="single"/>
        </w:rPr>
        <w:t xml:space="preserve">Frage: </w:t>
      </w:r>
    </w:p>
    <w:p w14:paraId="3DED1239" w14:textId="1D212395" w:rsidR="00E031BA" w:rsidRDefault="00E031BA" w:rsidP="00E031BA">
      <w:pPr>
        <w:pStyle w:val="TextA"/>
        <w:rPr>
          <w:rStyle w:val="Ohne"/>
          <w:rFonts w:hint="eastAsia"/>
        </w:rPr>
      </w:pPr>
    </w:p>
    <w:p w14:paraId="1B5ECB7F" w14:textId="495BE0C3" w:rsidR="00E031BA" w:rsidRDefault="00E031BA" w:rsidP="00E031BA">
      <w:pPr>
        <w:pStyle w:val="TextA"/>
        <w:rPr>
          <w:rStyle w:val="Ohne"/>
          <w:rFonts w:hint="eastAsia"/>
        </w:rPr>
      </w:pPr>
      <w:r>
        <w:rPr>
          <w:rStyle w:val="Ohne"/>
        </w:rPr>
        <w:t>Welche Motive verfolgte er mit diesem Verhalten?</w:t>
      </w:r>
    </w:p>
    <w:p w14:paraId="1C94A12C" w14:textId="3CDF62C0" w:rsidR="00E031BA" w:rsidRDefault="00E031BA" w:rsidP="00E031BA">
      <w:pPr>
        <w:pStyle w:val="TextA"/>
        <w:rPr>
          <w:rStyle w:val="Ohne"/>
          <w:rFonts w:hint="eastAsia"/>
        </w:rPr>
      </w:pPr>
      <w:r>
        <w:rPr>
          <w:rStyle w:val="Ohne"/>
        </w:rPr>
        <w:t>Welche Bedeutung könnte der Prozess für sein weiteres Leben gehabt haben?</w:t>
      </w:r>
    </w:p>
    <w:p w14:paraId="14AB2401" w14:textId="77777777" w:rsidR="008D1A68" w:rsidRDefault="008D1A68" w:rsidP="00AF0E68">
      <w:pPr>
        <w:pStyle w:val="TextA"/>
        <w:rPr>
          <w:rFonts w:hint="eastAsia"/>
        </w:rPr>
      </w:pPr>
    </w:p>
    <w:p w14:paraId="01AC6C13" w14:textId="77777777" w:rsidR="0002383D" w:rsidRDefault="0002383D" w:rsidP="00AF0E68">
      <w:pPr>
        <w:pStyle w:val="TextA"/>
        <w:rPr>
          <w:rFonts w:hint="eastAsia"/>
        </w:rPr>
      </w:pPr>
    </w:p>
    <w:p w14:paraId="1F3B4805" w14:textId="77777777" w:rsidR="0002383D" w:rsidRDefault="0002383D" w:rsidP="00AF0E68">
      <w:pPr>
        <w:pStyle w:val="TextA"/>
        <w:rPr>
          <w:rFonts w:hint="eastAsia"/>
        </w:rPr>
      </w:pPr>
    </w:p>
    <w:p w14:paraId="71C2E6C4" w14:textId="77777777" w:rsidR="0002383D" w:rsidRDefault="0002383D" w:rsidP="00AF0E68">
      <w:pPr>
        <w:pStyle w:val="TextA"/>
        <w:rPr>
          <w:rFonts w:hint="eastAsia"/>
        </w:rPr>
      </w:pPr>
    </w:p>
    <w:p w14:paraId="120DF05D" w14:textId="77777777" w:rsidR="0002383D" w:rsidRDefault="0002383D" w:rsidP="00AF0E68">
      <w:pPr>
        <w:pStyle w:val="TextA"/>
        <w:rPr>
          <w:rFonts w:hint="eastAsia"/>
        </w:rPr>
      </w:pPr>
    </w:p>
    <w:p w14:paraId="703F95B0" w14:textId="77777777" w:rsidR="0002383D" w:rsidRDefault="0002383D" w:rsidP="00AF0E68">
      <w:pPr>
        <w:pStyle w:val="TextA"/>
        <w:rPr>
          <w:rFonts w:hint="eastAsia"/>
        </w:rPr>
      </w:pPr>
    </w:p>
    <w:p w14:paraId="0E1CF8CC" w14:textId="77777777" w:rsidR="0002383D" w:rsidRDefault="0002383D" w:rsidP="00AF0E68">
      <w:pPr>
        <w:pStyle w:val="TextA"/>
        <w:rPr>
          <w:rFonts w:hint="eastAsia"/>
        </w:rPr>
      </w:pPr>
    </w:p>
    <w:p w14:paraId="17E7E53B" w14:textId="77777777" w:rsidR="00B359D4" w:rsidRDefault="00B359D4" w:rsidP="00AF0E68">
      <w:pPr>
        <w:pStyle w:val="TextA"/>
        <w:rPr>
          <w:rFonts w:hint="eastAsia"/>
        </w:rPr>
      </w:pPr>
    </w:p>
    <w:p w14:paraId="2E8121CE" w14:textId="77777777" w:rsidR="00AF0E68" w:rsidRDefault="00AF0E68" w:rsidP="00AF0E68">
      <w:pPr>
        <w:pStyle w:val="TextA"/>
        <w:rPr>
          <w:rStyle w:val="Ohne"/>
          <w:rFonts w:hint="eastAsia"/>
          <w:b/>
          <w:bCs/>
          <w:u w:val="single"/>
        </w:rPr>
      </w:pPr>
    </w:p>
    <w:p w14:paraId="07F67BCB" w14:textId="77777777" w:rsidR="00AF0E68" w:rsidRPr="00837A84" w:rsidRDefault="00AF0E68" w:rsidP="00AF0E68">
      <w:pPr>
        <w:pStyle w:val="TextA"/>
        <w:rPr>
          <w:rFonts w:hint="eastAsia"/>
          <w:b/>
        </w:rPr>
      </w:pPr>
      <w:r w:rsidRPr="00837A84">
        <w:rPr>
          <w:rStyle w:val="Ohne"/>
          <w:b/>
          <w:u w:val="single"/>
        </w:rPr>
        <w:t>Arbeitsauftrag 3:</w:t>
      </w:r>
    </w:p>
    <w:p w14:paraId="6002631E" w14:textId="3A28206A" w:rsidR="00AF0E68" w:rsidRDefault="00AF0E68" w:rsidP="00AF0E68">
      <w:pPr>
        <w:pStyle w:val="TextA"/>
        <w:rPr>
          <w:rFonts w:hint="eastAsia"/>
        </w:rPr>
      </w:pPr>
      <w:r>
        <w:rPr>
          <w:rStyle w:val="Ohne"/>
        </w:rPr>
        <w:t xml:space="preserve">Sechs Jahre nach der Befreiung verstarb Francisco </w:t>
      </w:r>
      <w:proofErr w:type="spellStart"/>
      <w:r>
        <w:rPr>
          <w:rStyle w:val="Ohne"/>
        </w:rPr>
        <w:t>Boix</w:t>
      </w:r>
      <w:proofErr w:type="spellEnd"/>
      <w:r>
        <w:rPr>
          <w:rStyle w:val="Ohne"/>
        </w:rPr>
        <w:t xml:space="preserve"> im Alter von 30 Jahren in Paris. Seine Heimat Spanien hat er nie wieder betreten können.</w:t>
      </w:r>
      <w:r w:rsidR="008D1A68">
        <w:rPr>
          <w:rStyle w:val="Ohne"/>
        </w:rPr>
        <w:t xml:space="preserve"> </w:t>
      </w:r>
      <w:r>
        <w:rPr>
          <w:rStyle w:val="Ohne"/>
        </w:rPr>
        <w:t>Er überlebte Mauthausen und die Nazi-Herrschaft, aber General Franco, vor dem er und die republikanischen Spanier flohen, starb erst 1975</w:t>
      </w:r>
      <w:r w:rsidR="008D1A68">
        <w:rPr>
          <w:rStyle w:val="Ohne"/>
        </w:rPr>
        <w:t>. Eine Rückkehr in die Heimat war somit bis dahin nicht möglich.</w:t>
      </w:r>
    </w:p>
    <w:p w14:paraId="56A15BBA" w14:textId="77777777" w:rsidR="00AF0E68" w:rsidRDefault="00AF0E68" w:rsidP="00AF0E68">
      <w:pPr>
        <w:pStyle w:val="TextA"/>
        <w:rPr>
          <w:rFonts w:hint="eastAsia"/>
        </w:rPr>
      </w:pPr>
    </w:p>
    <w:p w14:paraId="0748C2A5" w14:textId="77777777" w:rsidR="00AF0E68" w:rsidRDefault="00AF0E68" w:rsidP="00AF0E68">
      <w:pPr>
        <w:pStyle w:val="TextA"/>
        <w:rPr>
          <w:rFonts w:hint="eastAsia"/>
          <w:u w:val="single"/>
        </w:rPr>
      </w:pPr>
      <w:r>
        <w:rPr>
          <w:u w:val="single"/>
        </w:rPr>
        <w:t xml:space="preserve">Frage: </w:t>
      </w:r>
    </w:p>
    <w:p w14:paraId="0D5FDFC7" w14:textId="77777777" w:rsidR="00AF0E68" w:rsidRDefault="00AF0E68" w:rsidP="00AF0E68">
      <w:pPr>
        <w:pStyle w:val="TextA"/>
        <w:rPr>
          <w:rFonts w:hint="eastAsia"/>
          <w:u w:val="single"/>
        </w:rPr>
      </w:pPr>
    </w:p>
    <w:p w14:paraId="20F8F57D" w14:textId="2A19A72F" w:rsidR="00837A84" w:rsidRDefault="00837A84" w:rsidP="00AF0E68">
      <w:pPr>
        <w:pStyle w:val="TextA"/>
        <w:rPr>
          <w:rStyle w:val="Ohne"/>
          <w:rFonts w:hint="eastAsia"/>
        </w:rPr>
      </w:pPr>
      <w:r>
        <w:rPr>
          <w:rStyle w:val="Ohne"/>
        </w:rPr>
        <w:t>Welche Auswirkungen hatte die KZ-Haft auf sein Leben?</w:t>
      </w:r>
    </w:p>
    <w:p w14:paraId="321892BC" w14:textId="31CD0300" w:rsidR="00AF0E68" w:rsidRDefault="0002383D" w:rsidP="00AF0E68">
      <w:pPr>
        <w:pStyle w:val="TextA"/>
        <w:rPr>
          <w:rStyle w:val="Ohne"/>
          <w:rFonts w:hint="eastAsia"/>
        </w:rPr>
      </w:pPr>
      <w:r>
        <w:rPr>
          <w:rStyle w:val="Ohne"/>
        </w:rPr>
        <w:t>W</w:t>
      </w:r>
      <w:r w:rsidR="00D2783C">
        <w:rPr>
          <w:rStyle w:val="Ohne"/>
        </w:rPr>
        <w:t>ie</w:t>
      </w:r>
      <w:r w:rsidR="00837A84">
        <w:rPr>
          <w:rStyle w:val="Ohne"/>
        </w:rPr>
        <w:t xml:space="preserve"> hat</w:t>
      </w:r>
      <w:r w:rsidR="00D2783C">
        <w:rPr>
          <w:rStyle w:val="Ohne"/>
        </w:rPr>
        <w:t xml:space="preserve"> Francisco </w:t>
      </w:r>
      <w:proofErr w:type="spellStart"/>
      <w:r w:rsidR="00D2783C">
        <w:rPr>
          <w:rStyle w:val="Ohne"/>
        </w:rPr>
        <w:t>Boix</w:t>
      </w:r>
      <w:proofErr w:type="spellEnd"/>
      <w:r w:rsidR="00D2783C">
        <w:rPr>
          <w:rStyle w:val="Ohne"/>
        </w:rPr>
        <w:t xml:space="preserve"> sein Leben nach der Befreiung </w:t>
      </w:r>
      <w:r w:rsidR="00837A84">
        <w:rPr>
          <w:rStyle w:val="Ohne"/>
        </w:rPr>
        <w:t>ge</w:t>
      </w:r>
      <w:r w:rsidR="00D2783C">
        <w:rPr>
          <w:rStyle w:val="Ohne"/>
        </w:rPr>
        <w:t>lebt</w:t>
      </w:r>
      <w:r w:rsidR="00837A84">
        <w:rPr>
          <w:rStyle w:val="Ohne"/>
        </w:rPr>
        <w:t>?</w:t>
      </w:r>
    </w:p>
    <w:p w14:paraId="44A2AEBA" w14:textId="08A2F2A3" w:rsidR="00D2783C" w:rsidRDefault="00D2783C" w:rsidP="00AF0E68">
      <w:pPr>
        <w:pStyle w:val="TextA"/>
        <w:rPr>
          <w:rStyle w:val="Ohne"/>
          <w:rFonts w:hint="eastAsia"/>
        </w:rPr>
      </w:pPr>
    </w:p>
    <w:p w14:paraId="6E430525" w14:textId="09DB52FC" w:rsidR="00D2783C" w:rsidRDefault="00D2783C" w:rsidP="00AF0E68">
      <w:pPr>
        <w:pStyle w:val="TextA"/>
        <w:rPr>
          <w:rStyle w:val="Ohne"/>
          <w:rFonts w:hint="eastAsia"/>
        </w:rPr>
      </w:pPr>
    </w:p>
    <w:p w14:paraId="3E0B38B5" w14:textId="4F8B4335" w:rsidR="00D2783C" w:rsidRDefault="00D2783C" w:rsidP="00AF0E68">
      <w:pPr>
        <w:pStyle w:val="TextA"/>
        <w:rPr>
          <w:rStyle w:val="Ohne"/>
          <w:rFonts w:hint="eastAsia"/>
        </w:rPr>
      </w:pPr>
    </w:p>
    <w:p w14:paraId="2C9E1EB9" w14:textId="490D6A36" w:rsidR="00D2783C" w:rsidRDefault="00D2783C" w:rsidP="00AF0E68">
      <w:pPr>
        <w:pStyle w:val="TextA"/>
        <w:rPr>
          <w:rStyle w:val="Ohne"/>
          <w:rFonts w:hint="eastAsia"/>
        </w:rPr>
      </w:pPr>
    </w:p>
    <w:p w14:paraId="22B06CA4" w14:textId="17D1AE3F" w:rsidR="00D2783C" w:rsidRDefault="00D2783C" w:rsidP="00AF0E68">
      <w:pPr>
        <w:pStyle w:val="TextA"/>
        <w:rPr>
          <w:rStyle w:val="Ohne"/>
          <w:rFonts w:hint="eastAsia"/>
        </w:rPr>
      </w:pPr>
    </w:p>
    <w:p w14:paraId="621670D7" w14:textId="11F3CCAA" w:rsidR="00E933D1" w:rsidRDefault="00E933D1" w:rsidP="00AF0E68">
      <w:pPr>
        <w:pStyle w:val="TextA"/>
        <w:rPr>
          <w:rStyle w:val="Ohne"/>
          <w:rFonts w:hint="eastAsia"/>
        </w:rPr>
      </w:pPr>
    </w:p>
    <w:p w14:paraId="50FF4017" w14:textId="77777777" w:rsidR="00E933D1" w:rsidRDefault="00E933D1" w:rsidP="00AF0E68">
      <w:pPr>
        <w:pStyle w:val="TextA"/>
        <w:rPr>
          <w:rStyle w:val="Ohne"/>
          <w:rFonts w:hint="eastAsia"/>
        </w:rPr>
      </w:pPr>
    </w:p>
    <w:p w14:paraId="11DFF0B1" w14:textId="5721626F" w:rsidR="00D2783C" w:rsidRDefault="00D2783C" w:rsidP="00AF0E68">
      <w:pPr>
        <w:pStyle w:val="TextA"/>
        <w:rPr>
          <w:rStyle w:val="Ohne"/>
          <w:rFonts w:hint="eastAsia"/>
        </w:rPr>
      </w:pPr>
    </w:p>
    <w:p w14:paraId="36CA15A4" w14:textId="01ACFBD7" w:rsidR="00D2783C" w:rsidRDefault="00D2783C" w:rsidP="00AF0E68">
      <w:pPr>
        <w:pStyle w:val="TextA"/>
        <w:rPr>
          <w:rStyle w:val="Ohne"/>
          <w:rFonts w:hint="eastAsia"/>
        </w:rPr>
      </w:pPr>
    </w:p>
    <w:p w14:paraId="76A16401" w14:textId="77777777" w:rsidR="00AF0E68" w:rsidRPr="00837A84" w:rsidRDefault="00AF0E68" w:rsidP="00AF0E68">
      <w:pPr>
        <w:pStyle w:val="TextA"/>
        <w:rPr>
          <w:rStyle w:val="Ohne"/>
          <w:rFonts w:hint="eastAsia"/>
          <w:b/>
          <w:u w:val="single"/>
        </w:rPr>
      </w:pPr>
      <w:r w:rsidRPr="00837A84">
        <w:rPr>
          <w:rStyle w:val="Ohne"/>
          <w:b/>
          <w:u w:val="single"/>
        </w:rPr>
        <w:t>Arbeitsauftrag 4:</w:t>
      </w:r>
    </w:p>
    <w:p w14:paraId="4A18DE6C" w14:textId="7A994037" w:rsidR="00AF0E68" w:rsidRDefault="00E933D1" w:rsidP="00AF0E68">
      <w:pPr>
        <w:pStyle w:val="TextA"/>
        <w:rPr>
          <w:rFonts w:hint="eastAsia"/>
        </w:rPr>
      </w:pPr>
      <w:r>
        <w:t>Im Video wird auch erwähnt, dass die spanischen Gefangenen Unterstützung aus der</w:t>
      </w:r>
      <w:r w:rsidR="001F225C">
        <w:t xml:space="preserve"> </w:t>
      </w:r>
      <w:r>
        <w:t xml:space="preserve">Zivilbevölkerung hatten. Anna Pointner (1900-1991) versteckte viele Foto-Negative bis zur Befreiung. </w:t>
      </w:r>
      <w:r w:rsidR="001F225C">
        <w:br/>
      </w:r>
      <w:r w:rsidR="0002383D">
        <w:rPr>
          <w:rStyle w:val="Ohne"/>
        </w:rPr>
        <w:t xml:space="preserve">Vielleicht erinnerst du dich </w:t>
      </w:r>
      <w:r>
        <w:rPr>
          <w:rStyle w:val="Ohne"/>
        </w:rPr>
        <w:t xml:space="preserve">auch </w:t>
      </w:r>
      <w:r w:rsidR="0002383D">
        <w:rPr>
          <w:rStyle w:val="Ohne"/>
        </w:rPr>
        <w:t>an</w:t>
      </w:r>
      <w:r w:rsidR="00AF0E68">
        <w:rPr>
          <w:rStyle w:val="Ohne"/>
        </w:rPr>
        <w:t xml:space="preserve"> das Video „Bildungsarbeit digital, Teil 10: „Mühlviertler Hasenjagd““(</w:t>
      </w:r>
      <w:hyperlink r:id="rId7" w:history="1">
        <w:r w:rsidR="00AF0E68">
          <w:rPr>
            <w:rStyle w:val="Hyperlink0"/>
          </w:rPr>
          <w:t>Video</w:t>
        </w:r>
      </w:hyperlink>
      <w:r w:rsidR="00AF0E68">
        <w:rPr>
          <w:rStyle w:val="Ohne"/>
        </w:rPr>
        <w:t xml:space="preserve">). Über dieses Ereignis berichtete Francois </w:t>
      </w:r>
      <w:proofErr w:type="spellStart"/>
      <w:r w:rsidR="00AF0E68">
        <w:rPr>
          <w:rStyle w:val="Ohne"/>
        </w:rPr>
        <w:t>Boix</w:t>
      </w:r>
      <w:proofErr w:type="spellEnd"/>
      <w:r w:rsidR="00AF0E68">
        <w:rPr>
          <w:rStyle w:val="Ohne"/>
        </w:rPr>
        <w:t xml:space="preserve"> ebenfalls vor Gericht. Bei Familie Langthaler übernimmt die Mutter die Entscheidung zu helfen.</w:t>
      </w:r>
    </w:p>
    <w:p w14:paraId="3719B598" w14:textId="77777777" w:rsidR="00AF0E68" w:rsidRDefault="00AF0E68" w:rsidP="00AF0E68">
      <w:pPr>
        <w:pStyle w:val="TextA"/>
        <w:rPr>
          <w:rFonts w:hint="eastAsia"/>
        </w:rPr>
      </w:pPr>
    </w:p>
    <w:p w14:paraId="70585252" w14:textId="77777777" w:rsidR="00AF0E68" w:rsidRDefault="00AF0E68" w:rsidP="00AF0E68">
      <w:pPr>
        <w:pStyle w:val="TextA"/>
        <w:rPr>
          <w:rFonts w:hint="eastAsia"/>
          <w:u w:val="single"/>
        </w:rPr>
      </w:pPr>
      <w:r>
        <w:rPr>
          <w:u w:val="single"/>
        </w:rPr>
        <w:t>Frage:</w:t>
      </w:r>
    </w:p>
    <w:p w14:paraId="075B0649" w14:textId="77777777" w:rsidR="00AF0E68" w:rsidRDefault="00AF0E68" w:rsidP="00AF0E68">
      <w:pPr>
        <w:pStyle w:val="TextA"/>
        <w:rPr>
          <w:rStyle w:val="Ohne"/>
          <w:rFonts w:hint="eastAsia"/>
        </w:rPr>
      </w:pPr>
      <w:r>
        <w:rPr>
          <w:rStyle w:val="Ohne"/>
        </w:rPr>
        <w:t xml:space="preserve">Könnte es, deiner Meinung nach, einen bestimmten Grund geben, dass bei der Mühlviertler Hasenjagd und beim Verstecken der Negative jeweils eine Frau die aktive Rolle im Widerstand übernommen hat? </w:t>
      </w:r>
    </w:p>
    <w:p w14:paraId="4A0CC09D" w14:textId="77777777" w:rsidR="00AF0E68" w:rsidRDefault="00AF0E68" w:rsidP="00AF0E68">
      <w:pPr>
        <w:pStyle w:val="TextA"/>
        <w:rPr>
          <w:rStyle w:val="Ohne"/>
          <w:rFonts w:hint="eastAsia"/>
        </w:rPr>
      </w:pPr>
    </w:p>
    <w:p w14:paraId="6646134F" w14:textId="77777777" w:rsidR="00AF0E68" w:rsidRDefault="00AF0E68" w:rsidP="00AF0E68">
      <w:pPr>
        <w:pStyle w:val="TextA"/>
        <w:rPr>
          <w:rStyle w:val="Ohne"/>
          <w:rFonts w:hint="eastAsia"/>
        </w:rPr>
      </w:pPr>
    </w:p>
    <w:p w14:paraId="295FBA75" w14:textId="77777777" w:rsidR="00AF0E68" w:rsidRDefault="00AF0E68" w:rsidP="00AF0E68">
      <w:pPr>
        <w:pStyle w:val="TextA"/>
        <w:rPr>
          <w:rStyle w:val="Ohne"/>
          <w:rFonts w:hint="eastAsia"/>
        </w:rPr>
      </w:pPr>
    </w:p>
    <w:p w14:paraId="5880DE8A" w14:textId="77777777" w:rsidR="00AF0E68" w:rsidRDefault="00AF0E68" w:rsidP="00AF0E68">
      <w:pPr>
        <w:pStyle w:val="TextA"/>
        <w:rPr>
          <w:rStyle w:val="Ohne"/>
          <w:rFonts w:hint="eastAsia"/>
        </w:rPr>
      </w:pPr>
    </w:p>
    <w:p w14:paraId="62E62B46" w14:textId="77777777" w:rsidR="00AF0E68" w:rsidRDefault="00AF0E68" w:rsidP="00AF0E68">
      <w:pPr>
        <w:pStyle w:val="TextA"/>
        <w:rPr>
          <w:rStyle w:val="Ohne"/>
          <w:rFonts w:hint="eastAsia"/>
        </w:rPr>
      </w:pPr>
    </w:p>
    <w:p w14:paraId="3316FFC9" w14:textId="65D7B002" w:rsidR="00AF0E68" w:rsidRDefault="00AF0E68" w:rsidP="00AF0E68">
      <w:pPr>
        <w:pStyle w:val="TextA"/>
        <w:rPr>
          <w:rStyle w:val="Ohne"/>
          <w:rFonts w:hint="eastAsia"/>
        </w:rPr>
      </w:pPr>
    </w:p>
    <w:p w14:paraId="1E882062" w14:textId="674F1967" w:rsidR="00E933D1" w:rsidRDefault="00E933D1" w:rsidP="00AF0E68">
      <w:pPr>
        <w:pStyle w:val="TextA"/>
        <w:rPr>
          <w:rStyle w:val="Ohne"/>
          <w:rFonts w:hint="eastAsia"/>
        </w:rPr>
      </w:pPr>
    </w:p>
    <w:p w14:paraId="608E8166" w14:textId="5606FEFE" w:rsidR="00E933D1" w:rsidRDefault="00E933D1" w:rsidP="00AF0E68">
      <w:pPr>
        <w:pStyle w:val="TextA"/>
        <w:rPr>
          <w:rStyle w:val="Ohne"/>
          <w:rFonts w:hint="eastAsia"/>
        </w:rPr>
      </w:pPr>
    </w:p>
    <w:p w14:paraId="6571476A" w14:textId="45CD91FD" w:rsidR="00E933D1" w:rsidRDefault="00E933D1" w:rsidP="00AF0E68">
      <w:pPr>
        <w:pStyle w:val="TextA"/>
        <w:rPr>
          <w:rStyle w:val="Ohne"/>
          <w:rFonts w:hint="eastAsia"/>
        </w:rPr>
      </w:pPr>
    </w:p>
    <w:p w14:paraId="7A6660A3" w14:textId="4496433A" w:rsidR="00E933D1" w:rsidRDefault="00E933D1" w:rsidP="00AF0E68">
      <w:pPr>
        <w:pStyle w:val="TextA"/>
        <w:rPr>
          <w:rStyle w:val="Ohne"/>
          <w:rFonts w:hint="eastAsia"/>
        </w:rPr>
      </w:pPr>
    </w:p>
    <w:p w14:paraId="539DE535" w14:textId="6B6EF3A0" w:rsidR="00E933D1" w:rsidRDefault="00E933D1" w:rsidP="00AF0E68">
      <w:pPr>
        <w:pStyle w:val="TextA"/>
        <w:rPr>
          <w:rStyle w:val="Ohne"/>
          <w:rFonts w:hint="eastAsia"/>
        </w:rPr>
      </w:pPr>
    </w:p>
    <w:p w14:paraId="1A852502" w14:textId="27D90970" w:rsidR="00E933D1" w:rsidRDefault="00E933D1" w:rsidP="00AF0E68">
      <w:pPr>
        <w:pStyle w:val="TextA"/>
        <w:rPr>
          <w:rStyle w:val="Ohne"/>
          <w:rFonts w:hint="eastAsia"/>
        </w:rPr>
      </w:pPr>
    </w:p>
    <w:p w14:paraId="4C4BC881" w14:textId="1257ED42" w:rsidR="00E933D1" w:rsidRDefault="00E933D1" w:rsidP="00AF0E68">
      <w:pPr>
        <w:pStyle w:val="TextA"/>
        <w:rPr>
          <w:rStyle w:val="Ohne"/>
          <w:rFonts w:hint="eastAsia"/>
        </w:rPr>
      </w:pPr>
    </w:p>
    <w:p w14:paraId="5235C222" w14:textId="77777777" w:rsidR="00E933D1" w:rsidRDefault="00E933D1" w:rsidP="00AF0E68">
      <w:pPr>
        <w:pStyle w:val="TextA"/>
        <w:rPr>
          <w:rStyle w:val="Ohne"/>
          <w:rFonts w:hint="eastAsia"/>
        </w:rPr>
      </w:pPr>
    </w:p>
    <w:p w14:paraId="145F9651" w14:textId="77777777" w:rsidR="00AF0E68" w:rsidRDefault="00AF0E68" w:rsidP="00AF0E68">
      <w:pPr>
        <w:pStyle w:val="TextA"/>
        <w:rPr>
          <w:rStyle w:val="Ohne"/>
          <w:rFonts w:hint="eastAsia"/>
        </w:rPr>
      </w:pPr>
    </w:p>
    <w:p w14:paraId="6B4AA43F" w14:textId="77777777" w:rsidR="00E933D1" w:rsidRDefault="00E933D1" w:rsidP="00E933D1">
      <w:pPr>
        <w:pStyle w:val="TextA"/>
        <w:rPr>
          <w:rFonts w:hint="eastAsia"/>
        </w:rPr>
      </w:pPr>
      <w:r>
        <w:t xml:space="preserve">(Hier findest du die Aussage von F. </w:t>
      </w:r>
      <w:proofErr w:type="spellStart"/>
      <w:r>
        <w:t>Boix</w:t>
      </w:r>
      <w:proofErr w:type="spellEnd"/>
      <w:r>
        <w:t xml:space="preserve"> bei den Nürnberger Prozessen:</w:t>
      </w:r>
    </w:p>
    <w:p w14:paraId="298BE253" w14:textId="77777777" w:rsidR="00E933D1" w:rsidRDefault="000F3907" w:rsidP="00E933D1">
      <w:pPr>
        <w:pStyle w:val="TextA"/>
        <w:rPr>
          <w:rFonts w:hint="eastAsia"/>
        </w:rPr>
      </w:pPr>
      <w:hyperlink r:id="rId8" w:history="1">
        <w:r w:rsidR="00E933D1" w:rsidRPr="00E4520E">
          <w:rPr>
            <w:rStyle w:val="Hyperlink"/>
          </w:rPr>
          <w:t>http://www.zeno.org/Geschichte/M/Der+N%C3%BCrnberger+Proze%C3%9F/Hauptverhandlungen/Vierundvierzigster+Tag.+Montag,+den+28.+Januar+1946/Nachmittagssitzung</w:t>
        </w:r>
      </w:hyperlink>
    </w:p>
    <w:p w14:paraId="7676511B" w14:textId="77777777" w:rsidR="00E933D1" w:rsidRDefault="000F3907" w:rsidP="00E933D1">
      <w:pPr>
        <w:pStyle w:val="TextA"/>
        <w:rPr>
          <w:rFonts w:hint="eastAsia"/>
        </w:rPr>
      </w:pPr>
      <w:hyperlink r:id="rId9" w:history="1">
        <w:r w:rsidR="00E933D1" w:rsidRPr="00E4520E">
          <w:rPr>
            <w:rStyle w:val="Hyperlink"/>
          </w:rPr>
          <w:t>http://www.zeno.org/Geschichte/M/Der+N%C3%BCrnberger+Proze%C3%9F/Hauptverhandlungen/F%C3%BCnfundvierzigster+Tag.+Dienstag,+29.+Januar+1946/Vormittagssitzung</w:t>
        </w:r>
      </w:hyperlink>
      <w:r w:rsidR="00E933D1">
        <w:t>)</w:t>
      </w:r>
    </w:p>
    <w:p w14:paraId="4013F7E5" w14:textId="77777777" w:rsidR="003927C3" w:rsidRPr="00A706ED" w:rsidRDefault="003927C3" w:rsidP="00A706ED"/>
    <w:sectPr w:rsidR="003927C3" w:rsidRPr="00A706ED" w:rsidSect="003927C3">
      <w:headerReference w:type="default" r:id="rId10"/>
      <w:headerReference w:type="first" r:id="rId11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8DBE1" w14:textId="77777777" w:rsidR="000F3907" w:rsidRDefault="000F3907" w:rsidP="00A706ED">
      <w:r>
        <w:separator/>
      </w:r>
    </w:p>
  </w:endnote>
  <w:endnote w:type="continuationSeparator" w:id="0">
    <w:p w14:paraId="26A28BD9" w14:textId="77777777" w:rsidR="000F3907" w:rsidRDefault="000F3907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EBB07" w14:textId="77777777" w:rsidR="000F3907" w:rsidRDefault="000F3907" w:rsidP="00A706ED">
      <w:r>
        <w:separator/>
      </w:r>
    </w:p>
  </w:footnote>
  <w:footnote w:type="continuationSeparator" w:id="0">
    <w:p w14:paraId="36B60BD4" w14:textId="77777777" w:rsidR="000F3907" w:rsidRDefault="000F3907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FB3FD" w14:textId="7B001D7D" w:rsidR="0002383D" w:rsidRDefault="0002383D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0" wp14:anchorId="4E7835ED" wp14:editId="190920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F972C" w14:textId="77777777"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27675797" wp14:editId="4297FC38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6F"/>
    <w:rsid w:val="0002383D"/>
    <w:rsid w:val="00035F4F"/>
    <w:rsid w:val="000F3907"/>
    <w:rsid w:val="001F225C"/>
    <w:rsid w:val="00271468"/>
    <w:rsid w:val="00301DB1"/>
    <w:rsid w:val="00330530"/>
    <w:rsid w:val="003866B7"/>
    <w:rsid w:val="003927C3"/>
    <w:rsid w:val="004D32F9"/>
    <w:rsid w:val="004F3900"/>
    <w:rsid w:val="0058025D"/>
    <w:rsid w:val="00582860"/>
    <w:rsid w:val="008051F6"/>
    <w:rsid w:val="00837A84"/>
    <w:rsid w:val="008D1A68"/>
    <w:rsid w:val="00A30885"/>
    <w:rsid w:val="00A706ED"/>
    <w:rsid w:val="00AF0E68"/>
    <w:rsid w:val="00B02993"/>
    <w:rsid w:val="00B359D4"/>
    <w:rsid w:val="00C05374"/>
    <w:rsid w:val="00D23717"/>
    <w:rsid w:val="00D2783C"/>
    <w:rsid w:val="00E031BA"/>
    <w:rsid w:val="00E66E51"/>
    <w:rsid w:val="00E933D1"/>
    <w:rsid w:val="00E9596F"/>
    <w:rsid w:val="00EF06ED"/>
    <w:rsid w:val="00F2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B5CCF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customStyle="1" w:styleId="TextA">
    <w:name w:val="Text A"/>
    <w:rsid w:val="00AF0E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de-A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  <w:rsid w:val="00AF0E68"/>
  </w:style>
  <w:style w:type="character" w:customStyle="1" w:styleId="Hyperlink0">
    <w:name w:val="Hyperlink.0"/>
    <w:basedOn w:val="Ohne"/>
    <w:rsid w:val="00AF0E68"/>
    <w:rPr>
      <w:outline w:val="0"/>
      <w:color w:val="0096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9D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3866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o.org/Geschichte/M/Der+N%C3%BCrnberger+Proze%C3%9F/Hauptverhandlungen/Vierundvierzigster+Tag.+Montag,+den+28.+Januar+1946/Nachmittagssitzu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cD-9HuG1bo&amp;list=PLUYL5dnOus5ZJ6XPLwnjXdBkScK9PedGR&amp;index=12&amp;t=0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eno.org/Geschichte/M/Der+N%C3%BCrnberger+Proze%C3%9F/Hauptverhandlungen/F%C3%BCnfundvierzigster+Tag.+Dienstag,+29.+Januar+1946/Vormittagssitz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5_&#214;ffentlichkeitsarbeit\_MATERIALIEN\MM%20Offizi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73B7-A973-4BA8-929A-F4AD4092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Offiziell</Template>
  <TotalTime>0</TotalTime>
  <Pages>2</Pages>
  <Words>505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Petra</cp:lastModifiedBy>
  <cp:revision>4</cp:revision>
  <dcterms:created xsi:type="dcterms:W3CDTF">2020-04-24T12:49:00Z</dcterms:created>
  <dcterms:modified xsi:type="dcterms:W3CDTF">2020-04-25T11:40:00Z</dcterms:modified>
</cp:coreProperties>
</file>